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04A30" w14:textId="605ADF92" w:rsidR="007F4C06" w:rsidRPr="00F24DA8" w:rsidRDefault="007F4C06" w:rsidP="007F4C06">
      <w:pPr>
        <w:pStyle w:val="Standard"/>
        <w:spacing w:line="276" w:lineRule="auto"/>
        <w:jc w:val="both"/>
        <w:rPr>
          <w:rFonts w:ascii="Palatino Linotype" w:hAnsi="Palatino Linotype" w:cs="Calibri"/>
          <w:color w:val="808080" w:themeColor="background1" w:themeShade="80"/>
          <w:lang w:eastAsia="en-US"/>
        </w:rPr>
      </w:pPr>
      <w:r w:rsidRPr="00F24DA8">
        <w:rPr>
          <w:rFonts w:ascii="Palatino Linotype" w:hAnsi="Palatino Linotype" w:cs="Calibri"/>
          <w:color w:val="808080" w:themeColor="background1" w:themeShade="80"/>
          <w:lang w:eastAsia="en-US"/>
        </w:rPr>
        <w:t xml:space="preserve">Załącznik Nr </w:t>
      </w:r>
      <w:r w:rsidR="009F153D" w:rsidRPr="00F24DA8">
        <w:rPr>
          <w:rFonts w:ascii="Palatino Linotype" w:hAnsi="Palatino Linotype" w:cs="Calibri"/>
          <w:color w:val="808080" w:themeColor="background1" w:themeShade="80"/>
          <w:lang w:eastAsia="en-US"/>
        </w:rPr>
        <w:t>1</w:t>
      </w:r>
      <w:r w:rsidRPr="00F24DA8">
        <w:rPr>
          <w:rFonts w:ascii="Palatino Linotype" w:hAnsi="Palatino Linotype" w:cs="Calibri"/>
          <w:color w:val="808080" w:themeColor="background1" w:themeShade="80"/>
          <w:lang w:eastAsia="en-US"/>
        </w:rPr>
        <w:t xml:space="preserve"> do Uchwały 3/XI/2019 Zarządu Stowarzyszenia Lokalna Grupa Działania Szlak Tatarski z dnia 27 listopada 2019 r.</w:t>
      </w:r>
    </w:p>
    <w:p w14:paraId="5F09343E" w14:textId="46D1F600" w:rsidR="00A5654C" w:rsidRPr="00FD6ABB" w:rsidRDefault="00A5654C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7FD73EF4" w14:textId="7F97187D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62936B5E" w14:textId="4C8AEE02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tbl>
      <w:tblPr>
        <w:tblW w:w="985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3"/>
      </w:tblGrid>
      <w:tr w:rsidR="00A6528B" w:rsidRPr="00FD6ABB" w14:paraId="1C3A49AA" w14:textId="77777777" w:rsidTr="0099218B">
        <w:trPr>
          <w:trHeight w:val="2960"/>
        </w:trPr>
        <w:tc>
          <w:tcPr>
            <w:tcW w:w="9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22CA" w14:textId="77777777" w:rsidR="00A6528B" w:rsidRPr="00FD6ABB" w:rsidRDefault="00A6528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47B8CFB7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27287826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57B19052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125AA055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6D566CAC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74436B2A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30B273E4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3BC268B8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027DD86F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5281BCA0" w14:textId="77777777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  <w:p w14:paraId="387C8655" w14:textId="30E4BF0A" w:rsidR="00FD6ABB" w:rsidRPr="00FD6ABB" w:rsidRDefault="00FD6ABB" w:rsidP="00D33520">
            <w:pPr>
              <w:pStyle w:val="Bezodstpw"/>
              <w:spacing w:line="276" w:lineRule="auto"/>
              <w:rPr>
                <w:rFonts w:ascii="Palatino Linotype" w:hAnsi="Palatino Linotype"/>
                <w:caps/>
                <w:sz w:val="24"/>
                <w:szCs w:val="24"/>
              </w:rPr>
            </w:pPr>
          </w:p>
        </w:tc>
      </w:tr>
      <w:tr w:rsidR="00A6528B" w:rsidRPr="00FD6ABB" w14:paraId="4FBFA620" w14:textId="77777777" w:rsidTr="0099218B">
        <w:trPr>
          <w:trHeight w:val="1299"/>
        </w:trPr>
        <w:tc>
          <w:tcPr>
            <w:tcW w:w="9853" w:type="dxa"/>
            <w:tcBorders>
              <w:bottom w:val="single" w:sz="4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8CFFC" w14:textId="77777777" w:rsidR="00A6528B" w:rsidRPr="00FD6ABB" w:rsidRDefault="00A6528B" w:rsidP="00D33520">
            <w:pPr>
              <w:pStyle w:val="Bezodstpw"/>
              <w:spacing w:line="276" w:lineRule="auto"/>
              <w:jc w:val="center"/>
              <w:rPr>
                <w:rFonts w:ascii="Palatino Linotype" w:hAnsi="Palatino Linotype" w:cs="Calibri"/>
                <w:b/>
                <w:sz w:val="36"/>
              </w:rPr>
            </w:pPr>
            <w:r w:rsidRPr="00FD6ABB">
              <w:rPr>
                <w:rFonts w:ascii="Palatino Linotype" w:hAnsi="Palatino Linotype" w:cs="Calibri"/>
                <w:b/>
                <w:sz w:val="36"/>
              </w:rPr>
              <w:t>REGULAMIN UDZIELANIA ZAMÓWIEŃ</w:t>
            </w:r>
          </w:p>
        </w:tc>
      </w:tr>
      <w:tr w:rsidR="00A6528B" w:rsidRPr="00FD6ABB" w14:paraId="06040E47" w14:textId="77777777" w:rsidTr="0099218B">
        <w:trPr>
          <w:trHeight w:val="740"/>
        </w:trPr>
        <w:tc>
          <w:tcPr>
            <w:tcW w:w="9853" w:type="dxa"/>
            <w:tcBorders>
              <w:top w:val="single" w:sz="4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50095" w14:textId="77777777" w:rsidR="00A6528B" w:rsidRPr="00FD6ABB" w:rsidRDefault="00A6528B" w:rsidP="00D33520">
            <w:pPr>
              <w:pStyle w:val="Bezodstpw"/>
              <w:spacing w:line="276" w:lineRule="auto"/>
              <w:jc w:val="center"/>
              <w:rPr>
                <w:rFonts w:ascii="Palatino Linotype" w:hAnsi="Palatino Linotype" w:cs="Calibri"/>
                <w:b/>
              </w:rPr>
            </w:pPr>
            <w:r w:rsidRPr="00FD6ABB">
              <w:rPr>
                <w:rFonts w:ascii="Palatino Linotype" w:hAnsi="Palatino Linotype" w:cs="Calibri"/>
                <w:b/>
              </w:rPr>
              <w:t xml:space="preserve">     </w:t>
            </w:r>
          </w:p>
        </w:tc>
      </w:tr>
    </w:tbl>
    <w:p w14:paraId="29166875" w14:textId="5BB206D3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57BCC0F1" w14:textId="7F42B3CA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3CF84F35" w14:textId="1D0383CA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2AE3A690" w14:textId="7A79B568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2A31417B" w14:textId="3EA9D856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14DD2E1E" w14:textId="043EE455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7BCA4387" w14:textId="198D8A28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65F9DA99" w14:textId="3D441705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7833E2D2" w14:textId="7991817B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5E213ACD" w14:textId="3BD9B2B3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29A949E8" w14:textId="7738A4AA" w:rsidR="00A6528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5311F72E" w14:textId="73448F6D" w:rsidR="0023750E" w:rsidRDefault="0023750E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283F4222" w14:textId="77777777" w:rsidR="0023750E" w:rsidRPr="00FD6ABB" w:rsidRDefault="0023750E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30F81818" w14:textId="38C12ADC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6596011A" w14:textId="46B531B7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30410935" w14:textId="4A0AF3EB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213C6B05" w14:textId="25E260D5" w:rsidR="00A6528B" w:rsidRPr="00FD6ABB" w:rsidRDefault="00A6528B" w:rsidP="00D33520">
      <w:pPr>
        <w:spacing w:after="0" w:line="276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14:paraId="6DA92709" w14:textId="77777777" w:rsidR="00502434" w:rsidRPr="00A379A9" w:rsidRDefault="00A5654C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A379A9">
        <w:rPr>
          <w:rFonts w:ascii="Palatino Linotype" w:hAnsi="Palatino Linotype" w:cs="Times New Roman"/>
          <w:b/>
          <w:sz w:val="24"/>
          <w:szCs w:val="24"/>
        </w:rPr>
        <w:lastRenderedPageBreak/>
        <w:t>REGULAMIN</w:t>
      </w:r>
      <w:r w:rsidR="00502434" w:rsidRPr="00A379A9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A379A9"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14:paraId="195F573F" w14:textId="7B13746E" w:rsidR="00A5654C" w:rsidRPr="00A379A9" w:rsidRDefault="00502434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A379A9">
        <w:rPr>
          <w:rFonts w:ascii="Palatino Linotype" w:hAnsi="Palatino Linotype" w:cs="Times New Roman"/>
          <w:b/>
          <w:sz w:val="24"/>
          <w:szCs w:val="24"/>
        </w:rPr>
        <w:t>STOWARZYSZENIA LOKALNA GRUPA DZIAŁANIA SZLAK TATARSKI</w:t>
      </w:r>
      <w:r w:rsidR="002F0833" w:rsidRPr="00A379A9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33102B" w:rsidRPr="00A379A9">
        <w:rPr>
          <w:rFonts w:ascii="Palatino Linotype" w:hAnsi="Palatino Linotype" w:cs="Times New Roman"/>
          <w:b/>
          <w:sz w:val="24"/>
          <w:szCs w:val="24"/>
        </w:rPr>
        <w:t>DOTYCZĄCY</w:t>
      </w:r>
      <w:r w:rsidRPr="00A379A9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33102B" w:rsidRPr="00A379A9">
        <w:rPr>
          <w:rFonts w:ascii="Palatino Linotype" w:hAnsi="Palatino Linotype" w:cs="Times New Roman"/>
          <w:b/>
          <w:sz w:val="24"/>
          <w:szCs w:val="24"/>
        </w:rPr>
        <w:t>UDZIELANIA ZAMÓWIEŃ PUBLICZNYCH O WARTOŚCI NIEPRZEKRACZAJĄCEJ</w:t>
      </w:r>
      <w:r w:rsidRPr="00A379A9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A5654C" w:rsidRPr="00A379A9">
        <w:rPr>
          <w:rFonts w:ascii="Palatino Linotype" w:hAnsi="Palatino Linotype" w:cs="Times New Roman"/>
          <w:b/>
          <w:sz w:val="24"/>
          <w:szCs w:val="24"/>
        </w:rPr>
        <w:t>KWOTY WSKAZANEJ W ART. 4 PKT 8 USTAWY – PRAWO ZAMÓWIEŃ PUBLICZNYCH</w:t>
      </w:r>
    </w:p>
    <w:p w14:paraId="77207B96" w14:textId="77777777" w:rsidR="00A5654C" w:rsidRPr="00FD6ABB" w:rsidRDefault="00A5654C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34322B7E" w14:textId="77777777" w:rsidR="00A5654C" w:rsidRPr="00FD6ABB" w:rsidRDefault="00A5654C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 xml:space="preserve">§ 1 </w:t>
      </w:r>
      <w:r w:rsidRPr="00FD6ABB">
        <w:rPr>
          <w:rFonts w:ascii="Palatino Linotype" w:hAnsi="Palatino Linotype" w:cs="Times New Roman"/>
          <w:b/>
          <w:sz w:val="24"/>
          <w:szCs w:val="24"/>
        </w:rPr>
        <w:br/>
        <w:t>Zasady ogólne</w:t>
      </w:r>
    </w:p>
    <w:p w14:paraId="23BEDB95" w14:textId="77777777" w:rsidR="00967D0D" w:rsidRPr="00FD6ABB" w:rsidRDefault="00967D0D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20DA6402" w14:textId="373BA726" w:rsidR="00502434" w:rsidRPr="00FD6ABB" w:rsidRDefault="00A5654C" w:rsidP="00D33520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Regulamin </w:t>
      </w:r>
      <w:r w:rsidR="0033102B" w:rsidRPr="00FD6ABB">
        <w:rPr>
          <w:rFonts w:ascii="Palatino Linotype" w:hAnsi="Palatino Linotype" w:cs="Times New Roman"/>
          <w:sz w:val="24"/>
          <w:szCs w:val="24"/>
        </w:rPr>
        <w:t>Stowarzyszenia</w:t>
      </w:r>
      <w:r w:rsidR="00502434" w:rsidRPr="00FD6ABB">
        <w:rPr>
          <w:rFonts w:ascii="Palatino Linotype" w:hAnsi="Palatino Linotype" w:cs="Times New Roman"/>
          <w:sz w:val="24"/>
          <w:szCs w:val="24"/>
        </w:rPr>
        <w:t xml:space="preserve"> Lokalna Grupa Działania Szlak Tatarski dotyczący</w:t>
      </w:r>
      <w:r w:rsidR="0033102B" w:rsidRPr="00FD6ABB">
        <w:rPr>
          <w:rFonts w:ascii="Palatino Linotype" w:hAnsi="Palatino Linotype" w:cs="Times New Roman"/>
          <w:sz w:val="24"/>
          <w:szCs w:val="24"/>
        </w:rPr>
        <w:t xml:space="preserve"> udzielania zamówień publicznych o wartości nieprzekraczającej kwoty wskazanej w</w:t>
      </w:r>
      <w:r w:rsidR="00CC1CB1">
        <w:rPr>
          <w:rFonts w:ascii="Palatino Linotype" w:hAnsi="Palatino Linotype" w:cs="Times New Roman"/>
          <w:sz w:val="24"/>
          <w:szCs w:val="24"/>
        </w:rPr>
        <w:t> </w:t>
      </w:r>
      <w:r w:rsidR="0033102B" w:rsidRPr="00FD6ABB">
        <w:rPr>
          <w:rFonts w:ascii="Palatino Linotype" w:hAnsi="Palatino Linotype" w:cs="Times New Roman"/>
          <w:sz w:val="24"/>
          <w:szCs w:val="24"/>
        </w:rPr>
        <w:t xml:space="preserve">art. 4 pkt 8 ustawy – </w:t>
      </w:r>
      <w:r w:rsidR="00047FD6">
        <w:rPr>
          <w:rFonts w:ascii="Palatino Linotype" w:hAnsi="Palatino Linotype" w:cs="Times New Roman"/>
          <w:sz w:val="24"/>
          <w:szCs w:val="24"/>
        </w:rPr>
        <w:t>P</w:t>
      </w:r>
      <w:r w:rsidR="0033102B" w:rsidRPr="00FD6ABB">
        <w:rPr>
          <w:rFonts w:ascii="Palatino Linotype" w:hAnsi="Palatino Linotype" w:cs="Times New Roman"/>
          <w:sz w:val="24"/>
          <w:szCs w:val="24"/>
        </w:rPr>
        <w:t>rawo zamówień publicznych (dalej Regulamin)</w:t>
      </w:r>
      <w:r w:rsidR="0033102B" w:rsidRPr="00FD6ABB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33102B" w:rsidRPr="00FD6ABB">
        <w:rPr>
          <w:rFonts w:ascii="Palatino Linotype" w:hAnsi="Palatino Linotype" w:cs="Times New Roman"/>
          <w:sz w:val="24"/>
          <w:szCs w:val="24"/>
        </w:rPr>
        <w:t xml:space="preserve">określa </w:t>
      </w:r>
      <w:r w:rsidR="00F65974" w:rsidRPr="00FD6ABB">
        <w:rPr>
          <w:rFonts w:ascii="Palatino Linotype" w:hAnsi="Palatino Linotype" w:cs="Times New Roman"/>
          <w:sz w:val="24"/>
          <w:szCs w:val="24"/>
        </w:rPr>
        <w:t>szczegółowe warunki i</w:t>
      </w:r>
      <w:r w:rsidR="007D0569" w:rsidRPr="00FD6ABB">
        <w:rPr>
          <w:rFonts w:ascii="Palatino Linotype" w:hAnsi="Palatino Linotype" w:cs="Times New Roman"/>
          <w:sz w:val="24"/>
          <w:szCs w:val="24"/>
        </w:rPr>
        <w:t> </w:t>
      </w:r>
      <w:r w:rsidR="00F65974" w:rsidRPr="00FD6ABB">
        <w:rPr>
          <w:rFonts w:ascii="Palatino Linotype" w:hAnsi="Palatino Linotype" w:cs="Times New Roman"/>
          <w:sz w:val="24"/>
          <w:szCs w:val="24"/>
        </w:rPr>
        <w:t>tryb</w:t>
      </w:r>
      <w:r w:rsidR="0033102B" w:rsidRPr="00FD6ABB">
        <w:rPr>
          <w:rFonts w:ascii="Palatino Linotype" w:hAnsi="Palatino Linotype" w:cs="Times New Roman"/>
          <w:sz w:val="24"/>
          <w:szCs w:val="24"/>
        </w:rPr>
        <w:t xml:space="preserve"> wykonawców</w:t>
      </w:r>
      <w:r w:rsidR="0033102B" w:rsidRPr="00FD6ABB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33102B" w:rsidRPr="00FD6ABB">
        <w:rPr>
          <w:rFonts w:ascii="Palatino Linotype" w:hAnsi="Palatino Linotype" w:cs="Times New Roman"/>
          <w:sz w:val="24"/>
          <w:szCs w:val="24"/>
        </w:rPr>
        <w:t>do kwoty nie przekraczającej równowartości w złotych kwoty 30 tys. euro</w:t>
      </w:r>
      <w:r w:rsidR="00502434" w:rsidRPr="00FD6ABB">
        <w:rPr>
          <w:rFonts w:ascii="Palatino Linotype" w:hAnsi="Palatino Linotype" w:cs="Times New Roman"/>
          <w:sz w:val="24"/>
          <w:szCs w:val="24"/>
        </w:rPr>
        <w:t xml:space="preserve">, co stanowi 129 351 zł. Kwota ulega okresowej aktualizacji zgodnie z aktualizacją kursu </w:t>
      </w:r>
      <w:r w:rsidR="00AA652F" w:rsidRPr="00FD6ABB">
        <w:rPr>
          <w:rFonts w:ascii="Palatino Linotype" w:hAnsi="Palatino Linotype" w:cs="Times New Roman"/>
          <w:sz w:val="24"/>
          <w:szCs w:val="24"/>
        </w:rPr>
        <w:t xml:space="preserve">złotego do euro ustalanego przez Prezesa Rady Ministrów. </w:t>
      </w:r>
      <w:r w:rsidR="00502434" w:rsidRPr="00FD6ABB">
        <w:rPr>
          <w:rFonts w:ascii="Palatino Linotype" w:hAnsi="Palatino Linotype" w:cs="Times New Roman"/>
          <w:sz w:val="24"/>
          <w:szCs w:val="24"/>
        </w:rPr>
        <w:t>Od dnia 01 stycznia 2018</w:t>
      </w:r>
      <w:r w:rsidR="007D0569" w:rsidRPr="00FD6ABB">
        <w:rPr>
          <w:rFonts w:ascii="Palatino Linotype" w:hAnsi="Palatino Linotype" w:cs="Times New Roman"/>
          <w:sz w:val="24"/>
          <w:szCs w:val="24"/>
        </w:rPr>
        <w:t> </w:t>
      </w:r>
      <w:r w:rsidR="00502434" w:rsidRPr="00FD6ABB">
        <w:rPr>
          <w:rFonts w:ascii="Palatino Linotype" w:hAnsi="Palatino Linotype" w:cs="Times New Roman"/>
          <w:sz w:val="24"/>
          <w:szCs w:val="24"/>
        </w:rPr>
        <w:t>r. średni kurs złotego w stosunku do euro stanowiący podstawę przeliczania wartości zamówień publicznych wynosi 4,3117 zł. Kurs ulega okresowej aktualizacji zgodnie z</w:t>
      </w:r>
      <w:r w:rsidR="007D0569" w:rsidRPr="00FD6ABB">
        <w:rPr>
          <w:rFonts w:ascii="Palatino Linotype" w:hAnsi="Palatino Linotype" w:cs="Times New Roman"/>
          <w:sz w:val="24"/>
          <w:szCs w:val="24"/>
        </w:rPr>
        <w:t> </w:t>
      </w:r>
      <w:r w:rsidR="00502434" w:rsidRPr="00FD6ABB">
        <w:rPr>
          <w:rFonts w:ascii="Palatino Linotype" w:hAnsi="Palatino Linotype" w:cs="Times New Roman"/>
          <w:sz w:val="24"/>
          <w:szCs w:val="24"/>
        </w:rPr>
        <w:t>przepisami art. 35 ust. 3 ustawy z dnia 29 stycznia 2004</w:t>
      </w:r>
      <w:r w:rsidR="0023750E">
        <w:rPr>
          <w:rFonts w:ascii="Palatino Linotype" w:hAnsi="Palatino Linotype" w:cs="Times New Roman"/>
          <w:sz w:val="24"/>
          <w:szCs w:val="24"/>
        </w:rPr>
        <w:t> </w:t>
      </w:r>
      <w:r w:rsidR="00502434" w:rsidRPr="00FD6ABB">
        <w:rPr>
          <w:rFonts w:ascii="Palatino Linotype" w:hAnsi="Palatino Linotype" w:cs="Times New Roman"/>
          <w:sz w:val="24"/>
          <w:szCs w:val="24"/>
        </w:rPr>
        <w:t xml:space="preserve">r. Prawo zamówień </w:t>
      </w:r>
      <w:r w:rsidR="00AA652F" w:rsidRPr="00FD6ABB">
        <w:rPr>
          <w:rFonts w:ascii="Palatino Linotype" w:hAnsi="Palatino Linotype" w:cs="Times New Roman"/>
          <w:sz w:val="24"/>
          <w:szCs w:val="24"/>
        </w:rPr>
        <w:t>publicznych.</w:t>
      </w:r>
    </w:p>
    <w:p w14:paraId="3D3C2F90" w14:textId="4CE6D30B" w:rsidR="00410BEF" w:rsidRPr="00FD6ABB" w:rsidRDefault="00F65974" w:rsidP="00D33520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Regulamin</w:t>
      </w:r>
      <w:r w:rsidR="004A0918" w:rsidRPr="00FD6ABB">
        <w:rPr>
          <w:rFonts w:ascii="Palatino Linotype" w:hAnsi="Palatino Linotype" w:cs="Times New Roman"/>
          <w:sz w:val="24"/>
          <w:szCs w:val="24"/>
        </w:rPr>
        <w:t>u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nie reguluje zasad konkurencyjnego wyboru wykonawców w ramach operacji współfinansowanych ze środków Programu Rozwoju Obszarów Wiejskich na lata 2014-2020 określonych w </w:t>
      </w:r>
      <w:r w:rsidR="00502434" w:rsidRPr="00FD6ABB">
        <w:rPr>
          <w:rFonts w:ascii="Palatino Linotype" w:hAnsi="Palatino Linotype" w:cs="Times New Roman"/>
          <w:sz w:val="24"/>
          <w:szCs w:val="24"/>
        </w:rPr>
        <w:t>przepisach rozporządzenia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Ministra Rolnictwa i</w:t>
      </w:r>
      <w:r w:rsidR="00ED358F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Rozwoju Wsi w</w:t>
      </w:r>
      <w:r w:rsidR="007D0569" w:rsidRPr="00FD6ABB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sprawie wyboru wykonawców zadań ujętych w zestawieniu rzeczowo-finansowym operacji oraz warunków dokonywania zmniejszeń kwot pomocy oraz pomoc</w:t>
      </w:r>
      <w:r w:rsidR="00502434" w:rsidRPr="00FD6ABB">
        <w:rPr>
          <w:rFonts w:ascii="Palatino Linotype" w:hAnsi="Palatino Linotype" w:cs="Times New Roman"/>
          <w:sz w:val="24"/>
          <w:szCs w:val="24"/>
        </w:rPr>
        <w:t>y technicznej.</w:t>
      </w:r>
    </w:p>
    <w:p w14:paraId="3F97E3A4" w14:textId="4574A7F5" w:rsidR="00761246" w:rsidRPr="00FD6ABB" w:rsidRDefault="004A0918" w:rsidP="00D33520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Regulaminu nie stosuje się</w:t>
      </w:r>
      <w:r w:rsidR="00410BEF" w:rsidRPr="00FD6ABB">
        <w:rPr>
          <w:rFonts w:ascii="Palatino Linotype" w:hAnsi="Palatino Linotype" w:cs="Times New Roman"/>
          <w:sz w:val="24"/>
          <w:szCs w:val="24"/>
        </w:rPr>
        <w:t xml:space="preserve"> </w:t>
      </w:r>
      <w:r w:rsidRPr="00FD6ABB">
        <w:rPr>
          <w:rFonts w:ascii="Palatino Linotype" w:hAnsi="Palatino Linotype" w:cs="Times New Roman"/>
          <w:sz w:val="24"/>
          <w:szCs w:val="24"/>
        </w:rPr>
        <w:t>do zamówień o wartości nieprzekraczającej kwoty 2 tys. zł netto, tj. bez podatku od towarów i usług VAT. Zamówienia dokonuje się wówczas z</w:t>
      </w:r>
      <w:r w:rsidR="007D0569" w:rsidRPr="00FD6ABB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wolnej ręki i w sposób efektywny tj. zapewniający osiągnięcie najlepszego efektu przy możliwie najniższych kosztach.</w:t>
      </w:r>
    </w:p>
    <w:p w14:paraId="4A06BD53" w14:textId="30FC7DBE" w:rsidR="00D90055" w:rsidRPr="00FD6ABB" w:rsidRDefault="00761246" w:rsidP="00D33520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Przepisów R</w:t>
      </w:r>
      <w:r w:rsidR="00D90055" w:rsidRPr="00FD6ABB">
        <w:rPr>
          <w:rFonts w:ascii="Palatino Linotype" w:hAnsi="Palatino Linotype" w:cs="Times New Roman"/>
          <w:sz w:val="24"/>
          <w:szCs w:val="24"/>
        </w:rPr>
        <w:t xml:space="preserve">egulaminu nie stosuje się do zamówień, których przedmiotem są usługi prawne, usługi pocztowe, usługi </w:t>
      </w:r>
      <w:r w:rsidR="00D90055" w:rsidRPr="0028625A">
        <w:rPr>
          <w:rFonts w:ascii="Palatino Linotype" w:hAnsi="Palatino Linotype" w:cs="Times New Roman"/>
          <w:sz w:val="24"/>
          <w:szCs w:val="24"/>
        </w:rPr>
        <w:t xml:space="preserve">zdrowotne </w:t>
      </w:r>
      <w:r w:rsidR="00D90055" w:rsidRPr="0028625A">
        <w:rPr>
          <w:rFonts w:ascii="Palatino Linotype" w:hAnsi="Palatino Linotype" w:cs="Times New Roman"/>
          <w:bCs/>
          <w:sz w:val="24"/>
          <w:szCs w:val="24"/>
        </w:rPr>
        <w:t xml:space="preserve">bez względu na ich wartość oraz inne </w:t>
      </w:r>
      <w:r w:rsidR="00D90055" w:rsidRPr="0028625A">
        <w:rPr>
          <w:rFonts w:ascii="Palatino Linotype" w:hAnsi="Palatino Linotype" w:cs="Times New Roman"/>
          <w:sz w:val="24"/>
          <w:szCs w:val="24"/>
        </w:rPr>
        <w:t>usług</w:t>
      </w:r>
      <w:r w:rsidR="008627B0" w:rsidRPr="0028625A">
        <w:rPr>
          <w:rFonts w:ascii="Palatino Linotype" w:hAnsi="Palatino Linotype" w:cs="Times New Roman"/>
          <w:sz w:val="24"/>
          <w:szCs w:val="24"/>
        </w:rPr>
        <w:t>i</w:t>
      </w:r>
      <w:r w:rsidR="00D90055" w:rsidRPr="0028625A">
        <w:rPr>
          <w:rFonts w:ascii="Palatino Linotype" w:hAnsi="Palatino Linotype" w:cs="Times New Roman"/>
          <w:sz w:val="24"/>
          <w:szCs w:val="24"/>
        </w:rPr>
        <w:t xml:space="preserve"> społeczne w rozumieniu przepisów</w:t>
      </w:r>
      <w:r w:rsidR="008627B0" w:rsidRPr="0028625A">
        <w:rPr>
          <w:rFonts w:ascii="Palatino Linotype" w:hAnsi="Palatino Linotype" w:cs="Times New Roman"/>
          <w:sz w:val="24"/>
          <w:szCs w:val="24"/>
        </w:rPr>
        <w:t>,</w:t>
      </w:r>
      <w:r w:rsidR="00D90055" w:rsidRPr="0028625A">
        <w:rPr>
          <w:rFonts w:ascii="Palatino Linotype" w:hAnsi="Palatino Linotype" w:cs="Times New Roman"/>
          <w:sz w:val="24"/>
          <w:szCs w:val="24"/>
        </w:rPr>
        <w:t xml:space="preserve"> </w:t>
      </w:r>
      <w:r w:rsidR="008627B0" w:rsidRPr="0028625A">
        <w:rPr>
          <w:rFonts w:ascii="Palatino Linotype" w:hAnsi="Palatino Linotype" w:cs="Times New Roman"/>
          <w:sz w:val="24"/>
          <w:szCs w:val="24"/>
        </w:rPr>
        <w:t>u</w:t>
      </w:r>
      <w:r w:rsidRPr="0028625A">
        <w:rPr>
          <w:rFonts w:ascii="Palatino Linotype" w:hAnsi="Palatino Linotype" w:cs="Times New Roman"/>
          <w:sz w:val="24"/>
          <w:szCs w:val="24"/>
        </w:rPr>
        <w:t>sługi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zdrowotne zgodnie z art. 5 ust. 1 pkt 1 ustawy Prawo zamówień publicznych</w:t>
      </w:r>
      <w:r w:rsidR="008627B0" w:rsidRPr="00FD6ABB">
        <w:rPr>
          <w:rFonts w:ascii="Palatino Linotype" w:hAnsi="Palatino Linotype" w:cs="Times New Roman"/>
          <w:sz w:val="24"/>
          <w:szCs w:val="24"/>
        </w:rPr>
        <w:t>.</w:t>
      </w:r>
    </w:p>
    <w:p w14:paraId="466A80E1" w14:textId="531DD4C5" w:rsidR="00A5654C" w:rsidRPr="00FD6ABB" w:rsidRDefault="00A5654C" w:rsidP="00D33520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i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Przy udzielaniu zamówień należy przestrzegać zasad:</w:t>
      </w:r>
    </w:p>
    <w:p w14:paraId="7EDF0AD5" w14:textId="63B7CD03" w:rsidR="00A5654C" w:rsidRPr="00FD6ABB" w:rsidRDefault="00A5654C" w:rsidP="00D3352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zachowania uczciwej konkurencji, równego traktowania wykonawców i</w:t>
      </w:r>
      <w:r w:rsidR="00CC1CB1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przejrzystości,</w:t>
      </w:r>
    </w:p>
    <w:p w14:paraId="4DAF7814" w14:textId="77777777" w:rsidR="00A5654C" w:rsidRPr="00FD6ABB" w:rsidRDefault="00A5654C" w:rsidP="00D3352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racjonalnego gospodarowania środkami publicznymi, w tym zasady wydatkowania środków publicznych w sposób celowy, oszczędny oraz umożliwiający terminową </w:t>
      </w:r>
      <w:r w:rsidRPr="00FD6ABB">
        <w:rPr>
          <w:rFonts w:ascii="Palatino Linotype" w:hAnsi="Palatino Linotype" w:cs="Times New Roman"/>
          <w:sz w:val="24"/>
          <w:szCs w:val="24"/>
        </w:rPr>
        <w:lastRenderedPageBreak/>
        <w:t>realizację zadań, a także zasady optymalnego doboru metod i środków w celu uzyskania najlepszych efektów z danych nakładów.</w:t>
      </w:r>
    </w:p>
    <w:p w14:paraId="7B94BF8E" w14:textId="2C2FD5A8" w:rsidR="00094BC9" w:rsidRPr="00A379A9" w:rsidRDefault="00A5654C" w:rsidP="00094BC9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094BC9">
        <w:rPr>
          <w:rFonts w:ascii="Palatino Linotype" w:hAnsi="Palatino Linotype" w:cs="Times New Roman"/>
          <w:sz w:val="24"/>
          <w:szCs w:val="24"/>
        </w:rPr>
        <w:t xml:space="preserve">Zamówienia współfinansowane ze środków </w:t>
      </w:r>
      <w:r w:rsidR="0033102B" w:rsidRPr="00094BC9">
        <w:rPr>
          <w:rFonts w:ascii="Palatino Linotype" w:hAnsi="Palatino Linotype" w:cs="Times New Roman"/>
          <w:sz w:val="24"/>
          <w:szCs w:val="24"/>
        </w:rPr>
        <w:t xml:space="preserve">zewnętrznych w tym środków </w:t>
      </w:r>
      <w:r w:rsidRPr="00094BC9">
        <w:rPr>
          <w:rFonts w:ascii="Palatino Linotype" w:hAnsi="Palatino Linotype" w:cs="Times New Roman"/>
          <w:sz w:val="24"/>
          <w:szCs w:val="24"/>
        </w:rPr>
        <w:t>europejskich udzielane są na podstawie niniejszego Regulaminu z zachowaniem wytycznych wynikających z przepisów prawnych i innych dokumentów określających sp</w:t>
      </w:r>
      <w:r w:rsidR="00F65974" w:rsidRPr="00094BC9">
        <w:rPr>
          <w:rFonts w:ascii="Palatino Linotype" w:hAnsi="Palatino Linotype" w:cs="Times New Roman"/>
          <w:sz w:val="24"/>
          <w:szCs w:val="24"/>
        </w:rPr>
        <w:t>osób udzielania takich zamówień</w:t>
      </w:r>
      <w:r w:rsidR="007D7165" w:rsidRPr="00094BC9">
        <w:rPr>
          <w:rFonts w:ascii="Palatino Linotype" w:hAnsi="Palatino Linotype" w:cs="Times New Roman"/>
          <w:sz w:val="24"/>
          <w:szCs w:val="24"/>
        </w:rPr>
        <w:t xml:space="preserve"> w szczególności </w:t>
      </w:r>
      <w:r w:rsidR="00502434" w:rsidRPr="00094BC9">
        <w:rPr>
          <w:rFonts w:ascii="Palatino Linotype" w:hAnsi="Palatino Linotype" w:cs="Times New Roman"/>
          <w:i/>
          <w:sz w:val="24"/>
          <w:szCs w:val="24"/>
        </w:rPr>
        <w:t xml:space="preserve">Wytyczne w zakresie kwalifikowalności wydatków w ramach Europejskiego Funduszu Rozwoju Regionalnego, Europejskiego Funduszu Społecznego oraz Funduszu Spójności na lata 2014-2020. </w:t>
      </w:r>
      <w:r w:rsidR="00F65974" w:rsidRPr="00094BC9">
        <w:rPr>
          <w:rFonts w:ascii="Palatino Linotype" w:hAnsi="Palatino Linotype" w:cs="Times New Roman"/>
          <w:sz w:val="24"/>
          <w:szCs w:val="24"/>
        </w:rPr>
        <w:t>W</w:t>
      </w:r>
      <w:r w:rsidR="00F249B8" w:rsidRPr="00094BC9">
        <w:rPr>
          <w:rFonts w:ascii="Palatino Linotype" w:hAnsi="Palatino Linotype" w:cs="Times New Roman"/>
          <w:sz w:val="24"/>
          <w:szCs w:val="24"/>
        </w:rPr>
        <w:t> </w:t>
      </w:r>
      <w:r w:rsidR="00F65974" w:rsidRPr="00094BC9">
        <w:rPr>
          <w:rFonts w:ascii="Palatino Linotype" w:hAnsi="Palatino Linotype" w:cs="Times New Roman"/>
          <w:sz w:val="24"/>
          <w:szCs w:val="24"/>
        </w:rPr>
        <w:t xml:space="preserve">przypadku zamówień finansowanych lub współfinansowanych ze środków polityki spójności stosuje się odpowiednio zasady dotyczące udzielania zamówień publicznych zawarte w </w:t>
      </w:r>
      <w:r w:rsidR="00502434" w:rsidRPr="00094BC9">
        <w:rPr>
          <w:rFonts w:ascii="Palatino Linotype" w:hAnsi="Palatino Linotype" w:cs="Times New Roman"/>
          <w:sz w:val="24"/>
          <w:szCs w:val="24"/>
        </w:rPr>
        <w:t>przepisach ustawy</w:t>
      </w:r>
      <w:r w:rsidR="004A0918" w:rsidRPr="00094BC9">
        <w:rPr>
          <w:rFonts w:ascii="Palatino Linotype" w:hAnsi="Palatino Linotype" w:cs="Times New Roman"/>
          <w:sz w:val="24"/>
          <w:szCs w:val="24"/>
        </w:rPr>
        <w:t xml:space="preserve"> o zasadach realizacji programów </w:t>
      </w:r>
      <w:r w:rsidR="004A0918" w:rsidRPr="00A379A9">
        <w:rPr>
          <w:rFonts w:ascii="Palatino Linotype" w:hAnsi="Palatino Linotype" w:cs="Times New Roman"/>
          <w:sz w:val="24"/>
          <w:szCs w:val="24"/>
        </w:rPr>
        <w:t>w</w:t>
      </w:r>
      <w:r w:rsidR="00ED358F" w:rsidRPr="00A379A9">
        <w:rPr>
          <w:rFonts w:ascii="Palatino Linotype" w:hAnsi="Palatino Linotype" w:cs="Times New Roman"/>
          <w:sz w:val="24"/>
          <w:szCs w:val="24"/>
        </w:rPr>
        <w:t> </w:t>
      </w:r>
      <w:r w:rsidR="004A0918" w:rsidRPr="00A379A9">
        <w:rPr>
          <w:rFonts w:ascii="Palatino Linotype" w:hAnsi="Palatino Linotype" w:cs="Times New Roman"/>
          <w:sz w:val="24"/>
          <w:szCs w:val="24"/>
        </w:rPr>
        <w:t>zakresie polityki spójności finansowanych w</w:t>
      </w:r>
      <w:r w:rsidR="007D0569" w:rsidRPr="00A379A9">
        <w:rPr>
          <w:rFonts w:ascii="Palatino Linotype" w:hAnsi="Palatino Linotype" w:cs="Times New Roman"/>
          <w:sz w:val="24"/>
          <w:szCs w:val="24"/>
        </w:rPr>
        <w:t> </w:t>
      </w:r>
      <w:r w:rsidR="004A0918" w:rsidRPr="00A379A9">
        <w:rPr>
          <w:rFonts w:ascii="Palatino Linotype" w:hAnsi="Palatino Linotype" w:cs="Times New Roman"/>
          <w:sz w:val="24"/>
          <w:szCs w:val="24"/>
        </w:rPr>
        <w:t>pe</w:t>
      </w:r>
      <w:r w:rsidR="00502434" w:rsidRPr="00A379A9">
        <w:rPr>
          <w:rFonts w:ascii="Palatino Linotype" w:hAnsi="Palatino Linotype" w:cs="Times New Roman"/>
          <w:sz w:val="24"/>
          <w:szCs w:val="24"/>
        </w:rPr>
        <w:t>rspektywie finansowej 2014–2020.</w:t>
      </w:r>
      <w:r w:rsidR="00F467AC" w:rsidRPr="00A379A9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5FC74297" w14:textId="77777777" w:rsidR="00094BC9" w:rsidRPr="00A379A9" w:rsidRDefault="00094BC9" w:rsidP="00094BC9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8"/>
          <w:szCs w:val="24"/>
        </w:rPr>
      </w:pPr>
      <w:r w:rsidRPr="00A379A9">
        <w:rPr>
          <w:rFonts w:ascii="Palatino Linotype" w:hAnsi="Palatino Linotype" w:cs="Book Antiqua"/>
          <w:sz w:val="24"/>
        </w:rPr>
        <w:t>Użyte w niniejszym Regulaminie określenia oznaczają:</w:t>
      </w:r>
    </w:p>
    <w:p w14:paraId="7A529296" w14:textId="77777777" w:rsidR="00094BC9" w:rsidRPr="00A379A9" w:rsidRDefault="00094BC9" w:rsidP="008C5030">
      <w:pPr>
        <w:pStyle w:val="Standard"/>
        <w:numPr>
          <w:ilvl w:val="0"/>
          <w:numId w:val="20"/>
        </w:numPr>
        <w:tabs>
          <w:tab w:val="left" w:pos="113"/>
        </w:tabs>
        <w:ind w:left="709" w:hanging="425"/>
        <w:jc w:val="both"/>
        <w:rPr>
          <w:rFonts w:ascii="Palatino Linotype" w:hAnsi="Palatino Linotype" w:cs="Book Antiqua"/>
        </w:rPr>
      </w:pPr>
      <w:r w:rsidRPr="00A379A9">
        <w:rPr>
          <w:rFonts w:ascii="Palatino Linotype" w:hAnsi="Palatino Linotype" w:cs="Book Antiqua"/>
        </w:rPr>
        <w:t>Prezes – Prezes Zarządu Stowarzyszenia Lokalna Grupa Działania Szlak Tatarski;</w:t>
      </w:r>
    </w:p>
    <w:p w14:paraId="4CCE8EBC" w14:textId="77777777" w:rsidR="00094BC9" w:rsidRPr="00A379A9" w:rsidRDefault="00094BC9" w:rsidP="008C5030">
      <w:pPr>
        <w:pStyle w:val="Standard"/>
        <w:numPr>
          <w:ilvl w:val="0"/>
          <w:numId w:val="20"/>
        </w:numPr>
        <w:tabs>
          <w:tab w:val="left" w:pos="113"/>
          <w:tab w:val="left" w:pos="1134"/>
        </w:tabs>
        <w:ind w:left="709" w:hanging="425"/>
        <w:jc w:val="both"/>
        <w:rPr>
          <w:rFonts w:ascii="Palatino Linotype" w:hAnsi="Palatino Linotype" w:cs="Book Antiqua"/>
        </w:rPr>
      </w:pPr>
      <w:r w:rsidRPr="00A379A9">
        <w:rPr>
          <w:rFonts w:ascii="Palatino Linotype" w:hAnsi="Palatino Linotype" w:cs="Book Antiqua"/>
        </w:rPr>
        <w:t>Biuro - Biuro Stowarzyszenia Lokalna Grupa Działania Szlak Tatarski;</w:t>
      </w:r>
    </w:p>
    <w:p w14:paraId="2B46A115" w14:textId="77777777" w:rsidR="00094BC9" w:rsidRPr="00A379A9" w:rsidRDefault="00094BC9" w:rsidP="008C5030">
      <w:pPr>
        <w:pStyle w:val="Standard"/>
        <w:numPr>
          <w:ilvl w:val="0"/>
          <w:numId w:val="20"/>
        </w:numPr>
        <w:tabs>
          <w:tab w:val="left" w:pos="113"/>
          <w:tab w:val="left" w:pos="1134"/>
        </w:tabs>
        <w:ind w:left="709" w:hanging="425"/>
        <w:jc w:val="both"/>
        <w:rPr>
          <w:rFonts w:ascii="Palatino Linotype" w:hAnsi="Palatino Linotype" w:cs="Book Antiqua"/>
        </w:rPr>
      </w:pPr>
      <w:r w:rsidRPr="00A379A9">
        <w:rPr>
          <w:rFonts w:ascii="Palatino Linotype" w:hAnsi="Palatino Linotype" w:cs="Book Antiqua"/>
        </w:rPr>
        <w:t>Oferent – osoba fizyczna, osoba prawna, jednostka nieposiadająca osobowości prawnej, ubiegająca się o udzielenie zamówienia publicznego poprzez złożenie oferty;</w:t>
      </w:r>
    </w:p>
    <w:p w14:paraId="4F9E73DA" w14:textId="77777777" w:rsidR="00094BC9" w:rsidRPr="00A379A9" w:rsidRDefault="00094BC9" w:rsidP="008C5030">
      <w:pPr>
        <w:pStyle w:val="Standard"/>
        <w:numPr>
          <w:ilvl w:val="0"/>
          <w:numId w:val="20"/>
        </w:numPr>
        <w:tabs>
          <w:tab w:val="left" w:pos="113"/>
          <w:tab w:val="left" w:pos="1134"/>
        </w:tabs>
        <w:ind w:left="709" w:hanging="425"/>
        <w:jc w:val="both"/>
        <w:rPr>
          <w:rFonts w:ascii="Palatino Linotype" w:hAnsi="Palatino Linotype" w:cs="Book Antiqua"/>
        </w:rPr>
      </w:pPr>
      <w:r w:rsidRPr="00A379A9">
        <w:rPr>
          <w:rFonts w:ascii="Palatino Linotype" w:hAnsi="Palatino Linotype" w:cs="Book Antiqua"/>
        </w:rPr>
        <w:t>Wykonawca - osoba fizyczna, osoba prawna, jednostka nieposiadająca osobowości prawnej, która zawarła umowę w sprawie zamówienia;</w:t>
      </w:r>
    </w:p>
    <w:p w14:paraId="0CCF4824" w14:textId="77777777" w:rsidR="00094BC9" w:rsidRPr="00A379A9" w:rsidRDefault="00094BC9" w:rsidP="008C5030">
      <w:pPr>
        <w:pStyle w:val="Standard"/>
        <w:numPr>
          <w:ilvl w:val="0"/>
          <w:numId w:val="20"/>
        </w:numPr>
        <w:tabs>
          <w:tab w:val="left" w:pos="113"/>
          <w:tab w:val="left" w:pos="1134"/>
        </w:tabs>
        <w:ind w:left="709" w:hanging="425"/>
        <w:jc w:val="both"/>
        <w:rPr>
          <w:rFonts w:ascii="Palatino Linotype" w:hAnsi="Palatino Linotype" w:cs="Book Antiqua"/>
        </w:rPr>
      </w:pPr>
      <w:r w:rsidRPr="00A379A9">
        <w:rPr>
          <w:rFonts w:ascii="Palatino Linotype" w:hAnsi="Palatino Linotype" w:cs="Book Antiqua"/>
        </w:rPr>
        <w:t>Zamawiający - Stowarzyszenie Lokalna Grupa Działania Szlak Tatarski;</w:t>
      </w:r>
    </w:p>
    <w:p w14:paraId="68B36528" w14:textId="1EE1E561" w:rsidR="00094BC9" w:rsidRPr="00A379A9" w:rsidRDefault="00094BC9" w:rsidP="008C5030">
      <w:pPr>
        <w:pStyle w:val="Standard"/>
        <w:numPr>
          <w:ilvl w:val="0"/>
          <w:numId w:val="20"/>
        </w:numPr>
        <w:tabs>
          <w:tab w:val="left" w:pos="113"/>
          <w:tab w:val="left" w:pos="1134"/>
        </w:tabs>
        <w:ind w:left="709" w:hanging="425"/>
        <w:jc w:val="both"/>
        <w:rPr>
          <w:rFonts w:ascii="Palatino Linotype" w:hAnsi="Palatino Linotype" w:cs="Book Antiqua"/>
          <w:sz w:val="22"/>
        </w:rPr>
      </w:pPr>
      <w:r w:rsidRPr="00A379A9">
        <w:rPr>
          <w:rFonts w:ascii="Palatino Linotype" w:hAnsi="Palatino Linotype" w:cs="Book Antiqua"/>
        </w:rPr>
        <w:t>Zamówienie - umowa pomiędzy zamawiającym a wykonawcą, której przedmiotem są usługi, dostawy lub roboty budowlane</w:t>
      </w:r>
      <w:r w:rsidRPr="00A379A9">
        <w:rPr>
          <w:rFonts w:ascii="Palatino Linotype" w:hAnsi="Palatino Linotype" w:cs="Book Antiqua"/>
          <w:sz w:val="22"/>
        </w:rPr>
        <w:t>.</w:t>
      </w:r>
    </w:p>
    <w:p w14:paraId="2BA02D4C" w14:textId="77777777" w:rsidR="00A46FB7" w:rsidRDefault="008F37D2" w:rsidP="00A46FB7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094BC9">
        <w:rPr>
          <w:rFonts w:ascii="Palatino Linotype" w:hAnsi="Palatino Linotype" w:cs="Times New Roman"/>
          <w:sz w:val="24"/>
          <w:szCs w:val="24"/>
        </w:rPr>
        <w:t>Ilekroć w niniejszym Regulaminie podaje się jakiekolwiek wartości kwotowe, należy przez nie rozumieć kwoty netto</w:t>
      </w:r>
      <w:r w:rsidR="00425F73" w:rsidRPr="00094BC9">
        <w:rPr>
          <w:rFonts w:ascii="Palatino Linotype" w:hAnsi="Palatino Linotype" w:cs="Times New Roman"/>
          <w:sz w:val="24"/>
          <w:szCs w:val="24"/>
        </w:rPr>
        <w:t xml:space="preserve"> tj. bez podatku od towarów i usług (VAT)</w:t>
      </w:r>
      <w:r w:rsidRPr="00094BC9">
        <w:rPr>
          <w:rFonts w:ascii="Palatino Linotype" w:hAnsi="Palatino Linotype" w:cs="Times New Roman"/>
          <w:sz w:val="24"/>
          <w:szCs w:val="24"/>
        </w:rPr>
        <w:t>.</w:t>
      </w:r>
    </w:p>
    <w:p w14:paraId="3D1DC3C3" w14:textId="2E774522" w:rsidR="00094BC9" w:rsidRPr="00A379A9" w:rsidRDefault="005D35B3" w:rsidP="00A46FB7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A379A9">
        <w:rPr>
          <w:rFonts w:ascii="Palatino Linotype" w:hAnsi="Palatino Linotype" w:cs="Book Antiqua"/>
        </w:rPr>
        <w:t xml:space="preserve">Za przygotowanie i przeprowadzenie postępowania mającego na celu wybór wykonawcy zamówienia odpowiada Kierownik Biura lub osoba przez niego wskazana. </w:t>
      </w:r>
    </w:p>
    <w:p w14:paraId="42D85732" w14:textId="5CE21C8B" w:rsidR="00FF538E" w:rsidRPr="00A46FB7" w:rsidRDefault="008F37D2" w:rsidP="00FF538E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A46FB7">
        <w:rPr>
          <w:rFonts w:ascii="Palatino Linotype" w:hAnsi="Palatino Linotype" w:cs="Times New Roman"/>
          <w:sz w:val="24"/>
          <w:szCs w:val="24"/>
        </w:rPr>
        <w:t>Postępowanie prowadzi się w języku polskim, z zachowaniem formy pisemnej</w:t>
      </w:r>
      <w:r w:rsidR="00E750E2" w:rsidRPr="00A46FB7">
        <w:rPr>
          <w:rFonts w:ascii="Palatino Linotype" w:hAnsi="Palatino Linotype" w:cs="Times New Roman"/>
          <w:sz w:val="24"/>
          <w:szCs w:val="24"/>
        </w:rPr>
        <w:t>,</w:t>
      </w:r>
      <w:r w:rsidR="00FF538E" w:rsidRPr="00A46FB7">
        <w:rPr>
          <w:rFonts w:ascii="Palatino Linotype" w:hAnsi="Palatino Linotype" w:cs="Times New Roman"/>
          <w:sz w:val="24"/>
          <w:szCs w:val="24"/>
        </w:rPr>
        <w:t xml:space="preserve"> </w:t>
      </w:r>
      <w:r w:rsidR="00E750E2" w:rsidRPr="00A46FB7">
        <w:rPr>
          <w:rFonts w:ascii="Palatino Linotype" w:hAnsi="Palatino Linotype" w:cs="Times New Roman"/>
          <w:sz w:val="24"/>
          <w:szCs w:val="24"/>
        </w:rPr>
        <w:t>z</w:t>
      </w:r>
      <w:r w:rsidR="00B15CB0" w:rsidRPr="00A46FB7">
        <w:rPr>
          <w:rFonts w:ascii="Palatino Linotype" w:hAnsi="Palatino Linotype" w:cs="Times New Roman"/>
          <w:sz w:val="24"/>
          <w:szCs w:val="24"/>
        </w:rPr>
        <w:t> </w:t>
      </w:r>
      <w:r w:rsidR="00E750E2" w:rsidRPr="00A46FB7">
        <w:rPr>
          <w:rFonts w:ascii="Palatino Linotype" w:hAnsi="Palatino Linotype" w:cs="Times New Roman"/>
          <w:sz w:val="24"/>
          <w:szCs w:val="24"/>
        </w:rPr>
        <w:t>zastrzeżeniem wyjątków określonych w niniejszym regulaminie oraz ustawie Prawo zamówień publicznych.</w:t>
      </w:r>
    </w:p>
    <w:p w14:paraId="3BCDC94B" w14:textId="6321F104" w:rsidR="00377378" w:rsidRDefault="00377378" w:rsidP="00FF538E">
      <w:pPr>
        <w:pStyle w:val="Akapitzlist"/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</w:p>
    <w:p w14:paraId="76A31D89" w14:textId="036FEF75" w:rsidR="00502BAE" w:rsidRPr="00FD6ABB" w:rsidRDefault="00A5654C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 xml:space="preserve">§ 2 </w:t>
      </w:r>
      <w:r w:rsidR="00C629D5" w:rsidRPr="00FD6ABB">
        <w:rPr>
          <w:rFonts w:ascii="Palatino Linotype" w:hAnsi="Palatino Linotype" w:cs="Times New Roman"/>
          <w:b/>
          <w:sz w:val="24"/>
          <w:szCs w:val="24"/>
        </w:rPr>
        <w:br/>
      </w:r>
      <w:r w:rsidRPr="00FD6ABB">
        <w:rPr>
          <w:rFonts w:ascii="Palatino Linotype" w:hAnsi="Palatino Linotype" w:cs="Times New Roman"/>
          <w:b/>
          <w:sz w:val="24"/>
          <w:szCs w:val="24"/>
        </w:rPr>
        <w:t>Ustalenie szacunkowej wartości zamówienia</w:t>
      </w:r>
      <w:r w:rsidR="002C0F6C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502BAE" w:rsidRPr="00FD6ABB">
        <w:rPr>
          <w:rFonts w:ascii="Palatino Linotype" w:hAnsi="Palatino Linotype" w:cs="Times New Roman"/>
          <w:b/>
          <w:sz w:val="24"/>
          <w:szCs w:val="24"/>
        </w:rPr>
        <w:br/>
      </w:r>
    </w:p>
    <w:p w14:paraId="7DF0032F" w14:textId="77777777" w:rsidR="00C629D5" w:rsidRPr="00FD6ABB" w:rsidRDefault="00A5654C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Przed wszczęciem procedury udzielenia zamówienia Zamawiający </w:t>
      </w:r>
      <w:r w:rsidRPr="00F5529D">
        <w:rPr>
          <w:rFonts w:ascii="Palatino Linotype" w:hAnsi="Palatino Linotype" w:cs="Times New Roman"/>
          <w:sz w:val="24"/>
          <w:szCs w:val="24"/>
        </w:rPr>
        <w:t>szacuje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z należytą</w:t>
      </w:r>
      <w:r w:rsidR="00C629D5" w:rsidRPr="00FD6ABB">
        <w:rPr>
          <w:rFonts w:ascii="Palatino Linotype" w:hAnsi="Palatino Linotype" w:cs="Times New Roman"/>
          <w:sz w:val="24"/>
          <w:szCs w:val="24"/>
        </w:rPr>
        <w:t xml:space="preserve"> </w:t>
      </w:r>
      <w:r w:rsidRPr="00FD6ABB">
        <w:rPr>
          <w:rFonts w:ascii="Palatino Linotype" w:hAnsi="Palatino Linotype" w:cs="Times New Roman"/>
          <w:sz w:val="24"/>
          <w:szCs w:val="24"/>
        </w:rPr>
        <w:t>starannością wartość zamówienia, w szczególności w celu ustalenia:</w:t>
      </w:r>
    </w:p>
    <w:p w14:paraId="7BB71ED4" w14:textId="77777777" w:rsidR="00C629D5" w:rsidRPr="00FD6ABB" w:rsidRDefault="00C629D5" w:rsidP="00D3352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czy istnieje obowiązek stosowania ustawy Prawo zamówień publicznych;</w:t>
      </w:r>
    </w:p>
    <w:p w14:paraId="3B26957D" w14:textId="68F50CA0" w:rsidR="00C629D5" w:rsidRPr="00FD6ABB" w:rsidRDefault="00C629D5" w:rsidP="00D3352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czy wydatek </w:t>
      </w:r>
      <w:r w:rsidR="00075726" w:rsidRPr="00FD6ABB">
        <w:rPr>
          <w:rFonts w:ascii="Palatino Linotype" w:hAnsi="Palatino Linotype" w:cs="Times New Roman"/>
          <w:sz w:val="24"/>
          <w:szCs w:val="24"/>
        </w:rPr>
        <w:t>m</w:t>
      </w:r>
      <w:r w:rsidRPr="00FD6ABB">
        <w:rPr>
          <w:rFonts w:ascii="Palatino Linotype" w:hAnsi="Palatino Linotype" w:cs="Times New Roman"/>
          <w:sz w:val="24"/>
          <w:szCs w:val="24"/>
        </w:rPr>
        <w:t>a pokrycie w planie rzeczowo – finansowym projektu finansowanego ze środków publicznych czy unijnych.</w:t>
      </w:r>
    </w:p>
    <w:p w14:paraId="5241BA98" w14:textId="77777777" w:rsidR="00A5654C" w:rsidRPr="00F5529D" w:rsidRDefault="00A5654C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Podstawą ustalenia wartości zamówienia jest całkowite szacunkowe wynagrodzenie </w:t>
      </w:r>
      <w:r w:rsidRPr="00F5529D">
        <w:rPr>
          <w:rFonts w:ascii="Palatino Linotype" w:hAnsi="Palatino Linotype" w:cs="Times New Roman"/>
          <w:sz w:val="24"/>
          <w:szCs w:val="24"/>
        </w:rPr>
        <w:t>wykonawcy,</w:t>
      </w:r>
      <w:r w:rsidR="00C629D5" w:rsidRPr="00F5529D">
        <w:rPr>
          <w:rFonts w:ascii="Palatino Linotype" w:hAnsi="Palatino Linotype" w:cs="Times New Roman"/>
          <w:sz w:val="24"/>
          <w:szCs w:val="24"/>
        </w:rPr>
        <w:t xml:space="preserve"> </w:t>
      </w:r>
      <w:r w:rsidRPr="00F5529D">
        <w:rPr>
          <w:rFonts w:ascii="Palatino Linotype" w:hAnsi="Palatino Linotype" w:cs="Times New Roman"/>
          <w:sz w:val="24"/>
          <w:szCs w:val="24"/>
        </w:rPr>
        <w:t>bez podatku od towarów i usług VAT.</w:t>
      </w:r>
    </w:p>
    <w:p w14:paraId="3EA03F6C" w14:textId="77777777" w:rsidR="00A5654C" w:rsidRPr="00FD6ABB" w:rsidRDefault="00A5654C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5529D">
        <w:rPr>
          <w:rFonts w:ascii="Palatino Linotype" w:hAnsi="Palatino Linotype" w:cs="Times New Roman"/>
          <w:sz w:val="24"/>
          <w:szCs w:val="24"/>
        </w:rPr>
        <w:lastRenderedPageBreak/>
        <w:t>Szacunkową wartość zamówienia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ustala się, z zastrzeżeniem ust. 8 niniejszego paragrafu, przy</w:t>
      </w:r>
      <w:r w:rsidR="00C629D5" w:rsidRPr="00FD6ABB">
        <w:rPr>
          <w:rFonts w:ascii="Palatino Linotype" w:hAnsi="Palatino Linotype" w:cs="Times New Roman"/>
          <w:sz w:val="24"/>
          <w:szCs w:val="24"/>
        </w:rPr>
        <w:t xml:space="preserve"> </w:t>
      </w:r>
      <w:r w:rsidRPr="00FD6ABB">
        <w:rPr>
          <w:rFonts w:ascii="Palatino Linotype" w:hAnsi="Palatino Linotype" w:cs="Times New Roman"/>
          <w:sz w:val="24"/>
          <w:szCs w:val="24"/>
        </w:rPr>
        <w:t>zastosowaniu co najmniej jednej z następujących metod:</w:t>
      </w:r>
    </w:p>
    <w:p w14:paraId="24ADE2C9" w14:textId="77777777" w:rsidR="00C629D5" w:rsidRPr="00FD6ABB" w:rsidRDefault="00C629D5" w:rsidP="008C503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analizy cen rynkowych (tzw. rozeznanie rynku);</w:t>
      </w:r>
    </w:p>
    <w:p w14:paraId="3DE1F69C" w14:textId="4A2468B7" w:rsidR="00C629D5" w:rsidRPr="00940E1B" w:rsidRDefault="00F71CB9" w:rsidP="008C503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Palatino Linotype" w:hAnsi="Palatino Linotype" w:cs="Times New Roman"/>
          <w:strike/>
          <w:color w:val="FF0000"/>
          <w:sz w:val="24"/>
          <w:szCs w:val="24"/>
        </w:rPr>
      </w:pPr>
      <w:r w:rsidRPr="00185E1F">
        <w:rPr>
          <w:rFonts w:ascii="Palatino Linotype" w:hAnsi="Palatino Linotype" w:cs="Times New Roman"/>
          <w:sz w:val="24"/>
          <w:szCs w:val="24"/>
        </w:rPr>
        <w:t>analizy wydatków poniesionych na tego rodzaju zamówienia w okresie poprzedzającym moment szacowania wartości zamówienia,</w:t>
      </w:r>
    </w:p>
    <w:p w14:paraId="61DCF29D" w14:textId="77777777" w:rsidR="00A379A9" w:rsidRPr="00940E1B" w:rsidRDefault="00F71CB9" w:rsidP="008C503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Palatino Linotype" w:hAnsi="Palatino Linotype" w:cs="Times New Roman"/>
          <w:strike/>
          <w:color w:val="FF0000"/>
          <w:sz w:val="24"/>
          <w:szCs w:val="24"/>
        </w:rPr>
      </w:pPr>
      <w:r w:rsidRPr="00940E1B">
        <w:rPr>
          <w:rFonts w:ascii="Palatino Linotype" w:hAnsi="Palatino Linotype" w:cs="Times New Roman"/>
          <w:sz w:val="24"/>
          <w:szCs w:val="24"/>
        </w:rPr>
        <w:t>analizy cen ofertowych złożonych w postępowaniach prowadzonych przez zamawiającego lub zamówień udzielonych przez innych zamawiających, obejmujących analogiczny przedmiot zamówienia</w:t>
      </w:r>
      <w:r w:rsidR="00A379A9" w:rsidRPr="00940E1B">
        <w:rPr>
          <w:rFonts w:ascii="Palatino Linotype" w:hAnsi="Palatino Linotype" w:cs="Times New Roman"/>
          <w:sz w:val="24"/>
          <w:szCs w:val="24"/>
        </w:rPr>
        <w:t>.</w:t>
      </w:r>
    </w:p>
    <w:p w14:paraId="4CB3D6D4" w14:textId="14A39021" w:rsidR="00C629D5" w:rsidRPr="00A379A9" w:rsidRDefault="00F71CB9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A379A9">
        <w:rPr>
          <w:rFonts w:ascii="Palatino Linotype" w:hAnsi="Palatino Linotype" w:cs="Times New Roman"/>
          <w:sz w:val="24"/>
          <w:szCs w:val="24"/>
        </w:rPr>
        <w:t xml:space="preserve">Zamawiający dokonuje rozeznania rynku </w:t>
      </w:r>
      <w:r w:rsidR="00AA547A" w:rsidRPr="00A379A9">
        <w:rPr>
          <w:rFonts w:ascii="Palatino Linotype" w:hAnsi="Palatino Linotype" w:cs="Times New Roman"/>
          <w:sz w:val="24"/>
          <w:szCs w:val="24"/>
        </w:rPr>
        <w:t xml:space="preserve">w szczególności </w:t>
      </w:r>
      <w:r w:rsidRPr="00A379A9">
        <w:rPr>
          <w:rFonts w:ascii="Palatino Linotype" w:hAnsi="Palatino Linotype" w:cs="Times New Roman"/>
          <w:sz w:val="24"/>
          <w:szCs w:val="24"/>
        </w:rPr>
        <w:t>poprzez:</w:t>
      </w:r>
    </w:p>
    <w:p w14:paraId="2A455D75" w14:textId="77777777" w:rsidR="00F71CB9" w:rsidRPr="00FD6ABB" w:rsidRDefault="00F71CB9" w:rsidP="008C503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skierowanie tzw. zapytania ofertowego do 3-ech potencjalnych wykonawców, celem zebrania ofert cenowych zgodnych z planowanym przedmiotem zamówienia;</w:t>
      </w:r>
    </w:p>
    <w:p w14:paraId="421F0E32" w14:textId="77777777" w:rsidR="00F71CB9" w:rsidRPr="00FD6ABB" w:rsidRDefault="00F71CB9" w:rsidP="008C503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zebranie ofert cenowych przekazanych bezpośrednio przez wykonawców, ze stron www lub innych źródeł informacji udostępnionych przez wykonawców;</w:t>
      </w:r>
    </w:p>
    <w:p w14:paraId="3C7072F3" w14:textId="79F8C8D5" w:rsidR="00F71CB9" w:rsidRPr="00FD6ABB" w:rsidRDefault="00F71CB9" w:rsidP="008C503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umieszczenie zapytania ofertowego na ogólnodostępnej stronie internetowej </w:t>
      </w:r>
      <w:r w:rsidR="00AA547A" w:rsidRPr="00FD6ABB">
        <w:rPr>
          <w:rFonts w:ascii="Palatino Linotype" w:hAnsi="Palatino Linotype" w:cs="Times New Roman"/>
          <w:sz w:val="24"/>
          <w:szCs w:val="24"/>
        </w:rPr>
        <w:t>LGD</w:t>
      </w:r>
      <w:r w:rsidR="00FF538E">
        <w:rPr>
          <w:rFonts w:ascii="Palatino Linotype" w:hAnsi="Palatino Linotype" w:cs="Times New Roman"/>
          <w:sz w:val="24"/>
          <w:szCs w:val="24"/>
        </w:rPr>
        <w:t>.</w:t>
      </w:r>
      <w:r w:rsidR="00AA547A" w:rsidRPr="00FD6ABB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6ACFD700" w14:textId="2DE9B940" w:rsidR="00F71CB9" w:rsidRPr="00FD6ABB" w:rsidRDefault="00F71CB9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Zamawiający dokonuje rozeznania rynku, o którym mowa w ust. 4, w szczególności w</w:t>
      </w:r>
      <w:r w:rsidR="009834D5" w:rsidRPr="00FD6ABB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oparciu o ceny oferowane za wykonanie przedmiotu zamówienia (może brać pod uwagę również inne kryteria).</w:t>
      </w:r>
    </w:p>
    <w:p w14:paraId="197F54DC" w14:textId="72D8741D" w:rsidR="00967D0D" w:rsidRPr="00FD6ABB" w:rsidRDefault="00967D0D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5529D">
        <w:rPr>
          <w:rFonts w:ascii="Palatino Linotype" w:hAnsi="Palatino Linotype" w:cs="Times New Roman"/>
          <w:sz w:val="24"/>
          <w:szCs w:val="24"/>
        </w:rPr>
        <w:t>Szacunkową wartość zamówienia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na roboty budowlane ustala się na podstawie zestawienia (np. w formie kosztorysu) rodzaju, zakresu i ilości robót budowlanych wraz z ich cenami rynkowymi.</w:t>
      </w:r>
    </w:p>
    <w:p w14:paraId="44E73BFC" w14:textId="77777777" w:rsidR="00967D0D" w:rsidRPr="00FD6ABB" w:rsidRDefault="00967D0D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Ustalenia wartości zamówienia dokonuje się nie wcześniej niż:</w:t>
      </w:r>
    </w:p>
    <w:p w14:paraId="75F517FF" w14:textId="77777777" w:rsidR="00967D0D" w:rsidRPr="00FD6ABB" w:rsidRDefault="00967D0D" w:rsidP="008C503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3 miesiące przed dniem wszczęcia postępowania tj. dokonaniem rozeznania rynku – dla dostaw i usług;</w:t>
      </w:r>
    </w:p>
    <w:p w14:paraId="56A68F97" w14:textId="77777777" w:rsidR="00967D0D" w:rsidRPr="00FD6ABB" w:rsidRDefault="00967D0D" w:rsidP="008C503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6 miesięcy przed wszczęciem postępowania tj. dokonaniem rozeznania rynku - dla robót budowlanych.</w:t>
      </w:r>
    </w:p>
    <w:p w14:paraId="4EDF7ABB" w14:textId="77777777" w:rsidR="00967D0D" w:rsidRPr="00FD6ABB" w:rsidRDefault="00967D0D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5529D">
        <w:rPr>
          <w:rFonts w:ascii="Palatino Linotype" w:hAnsi="Palatino Linotype" w:cs="Times New Roman"/>
          <w:sz w:val="24"/>
          <w:szCs w:val="24"/>
        </w:rPr>
        <w:t>Szacunkową wartość zamówienia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ustala się w złotych i przelicza na euro według średniego kursu złotego w stosunku do euro określonego w rozporządzeniu Prezesa Rady Ministrów wydanym na podstawie art. 35 ust. 3 ustawy Prawo zamówień publicznych. </w:t>
      </w:r>
    </w:p>
    <w:p w14:paraId="6E7440D5" w14:textId="77777777" w:rsidR="00967D0D" w:rsidRPr="00FD6ABB" w:rsidRDefault="00967D0D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Ustalenie </w:t>
      </w:r>
      <w:r w:rsidRPr="00E05C77">
        <w:rPr>
          <w:rFonts w:ascii="Palatino Linotype" w:hAnsi="Palatino Linotype" w:cs="Times New Roman"/>
          <w:sz w:val="24"/>
          <w:szCs w:val="24"/>
        </w:rPr>
        <w:t>szacunkowej wartości zamówienia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należy udokumentować w postaci notatki służbowej i załączonych do niej dokumentów. Dokumentami potwierdzającymi ustalenie szacunkowej wartości zamówienia są w szczególności:</w:t>
      </w:r>
    </w:p>
    <w:p w14:paraId="7CE8109B" w14:textId="77777777" w:rsidR="00967D0D" w:rsidRPr="00FD6ABB" w:rsidRDefault="00967D0D" w:rsidP="008C5030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zapytania cenowe skierowane do potencjalnych wykonawców;</w:t>
      </w:r>
    </w:p>
    <w:p w14:paraId="6DD1F36E" w14:textId="77777777" w:rsidR="00967D0D" w:rsidRPr="00FD6ABB" w:rsidRDefault="00967D0D" w:rsidP="008C5030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odpowiedzi cenowe wykonawców;</w:t>
      </w:r>
    </w:p>
    <w:p w14:paraId="2A74BD2C" w14:textId="77777777" w:rsidR="00967D0D" w:rsidRPr="00FD6ABB" w:rsidRDefault="00967D0D" w:rsidP="008C5030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wydruki ze stron internetowych zawierające ceny usług i towarów (opatrzone datą dokonania wydruku);</w:t>
      </w:r>
    </w:p>
    <w:p w14:paraId="5B89FE59" w14:textId="77777777" w:rsidR="00967D0D" w:rsidRPr="00FD6ABB" w:rsidRDefault="00967D0D" w:rsidP="008C5030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lastRenderedPageBreak/>
        <w:t>kopie ofert lub umów w innych postępowaniach (obejmujących analogiczny przedmiot zamówienia) z okresu poprzedzającego moment szacowania wartości zamówienia.</w:t>
      </w:r>
    </w:p>
    <w:p w14:paraId="57EF9378" w14:textId="77777777" w:rsidR="00967D0D" w:rsidRPr="00104300" w:rsidRDefault="00967D0D" w:rsidP="00D33520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104300">
        <w:rPr>
          <w:rFonts w:ascii="Palatino Linotype" w:hAnsi="Palatino Linotype" w:cs="Times New Roman"/>
          <w:sz w:val="24"/>
          <w:szCs w:val="24"/>
        </w:rPr>
        <w:t>Niedopuszczalne jest dzielenie i zaniżanie wartości zamówienia w celu ominięcia obowiązku stosowania ustawy Prawo zamówień publicznych.</w:t>
      </w:r>
    </w:p>
    <w:p w14:paraId="1BC2747E" w14:textId="77777777" w:rsidR="00967D0D" w:rsidRPr="00FD6ABB" w:rsidRDefault="00967D0D" w:rsidP="00D33520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0DFBD81F" w14:textId="77777777" w:rsidR="00967D0D" w:rsidRPr="00FD6ABB" w:rsidRDefault="00967D0D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 xml:space="preserve">§ 3 </w:t>
      </w:r>
      <w:r w:rsidRPr="00FD6ABB">
        <w:rPr>
          <w:rFonts w:ascii="Palatino Linotype" w:hAnsi="Palatino Linotype" w:cs="Times New Roman"/>
          <w:b/>
          <w:sz w:val="24"/>
          <w:szCs w:val="24"/>
        </w:rPr>
        <w:br/>
        <w:t>Wszczęcie procedury</w:t>
      </w:r>
    </w:p>
    <w:p w14:paraId="535494A3" w14:textId="77777777" w:rsidR="00AA547A" w:rsidRPr="00FD6ABB" w:rsidRDefault="00AA547A" w:rsidP="00D33520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645D6DC5" w14:textId="77777777" w:rsidR="00DB2D8E" w:rsidRPr="00CE2CAD" w:rsidRDefault="00967D0D" w:rsidP="008C5030">
      <w:pPr>
        <w:pStyle w:val="Akapitzlist"/>
        <w:numPr>
          <w:ilvl w:val="0"/>
          <w:numId w:val="6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CE2CAD">
        <w:rPr>
          <w:rFonts w:ascii="Palatino Linotype" w:hAnsi="Palatino Linotype" w:cs="Times New Roman"/>
          <w:sz w:val="24"/>
          <w:szCs w:val="24"/>
        </w:rPr>
        <w:t>Procedurę udzielenia zamówienia rozpoczyna się od szacowania wartości zamówienia.</w:t>
      </w:r>
    </w:p>
    <w:p w14:paraId="69CAFA72" w14:textId="77777777" w:rsidR="00940E1B" w:rsidRDefault="00E52E22" w:rsidP="008C5030">
      <w:pPr>
        <w:pStyle w:val="Standard"/>
        <w:numPr>
          <w:ilvl w:val="0"/>
          <w:numId w:val="6"/>
        </w:numPr>
        <w:tabs>
          <w:tab w:val="left" w:pos="113"/>
        </w:tabs>
        <w:spacing w:line="276" w:lineRule="auto"/>
        <w:ind w:left="284"/>
        <w:jc w:val="both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  </w:t>
      </w:r>
      <w:r w:rsidR="00967D0D" w:rsidRPr="00940E1B">
        <w:rPr>
          <w:rFonts w:ascii="Palatino Linotype" w:hAnsi="Palatino Linotype" w:cs="Times New Roman"/>
        </w:rPr>
        <w:t xml:space="preserve">Sporządzenie zapytania ofertowego przez </w:t>
      </w:r>
      <w:r w:rsidR="00DB2D8E" w:rsidRPr="00940E1B">
        <w:rPr>
          <w:rFonts w:ascii="Palatino Linotype" w:hAnsi="Palatino Linotype" w:cs="Times New Roman"/>
        </w:rPr>
        <w:t>Kierownika biura</w:t>
      </w:r>
      <w:r w:rsidR="004158C8" w:rsidRPr="00940E1B">
        <w:rPr>
          <w:rFonts w:ascii="Palatino Linotype" w:hAnsi="Palatino Linotype" w:cs="Times New Roman"/>
        </w:rPr>
        <w:t xml:space="preserve"> </w:t>
      </w:r>
      <w:r w:rsidR="00DB2D8E" w:rsidRPr="00940E1B">
        <w:rPr>
          <w:rFonts w:ascii="Palatino Linotype" w:hAnsi="Palatino Linotype" w:cs="Times New Roman"/>
        </w:rPr>
        <w:t>/</w:t>
      </w:r>
      <w:r w:rsidR="00FB57F3" w:rsidRPr="00940E1B">
        <w:rPr>
          <w:rFonts w:ascii="Palatino Linotype" w:hAnsi="Palatino Linotype" w:cs="Book Antiqua"/>
        </w:rPr>
        <w:t xml:space="preserve"> </w:t>
      </w:r>
      <w:r w:rsidR="00940E1B" w:rsidRPr="00940E1B">
        <w:rPr>
          <w:rFonts w:ascii="Palatino Linotype" w:hAnsi="Palatino Linotype" w:cs="Book Antiqua"/>
        </w:rPr>
        <w:t xml:space="preserve">wyznaczonego </w:t>
      </w:r>
      <w:r w:rsidR="00967D0D" w:rsidRPr="00940E1B">
        <w:rPr>
          <w:rFonts w:ascii="Palatino Linotype" w:hAnsi="Palatino Linotype" w:cs="Times New Roman"/>
        </w:rPr>
        <w:t>pracownika biura</w:t>
      </w:r>
      <w:r w:rsidR="00B46956" w:rsidRPr="00940E1B">
        <w:rPr>
          <w:rFonts w:ascii="Palatino Linotype" w:hAnsi="Palatino Linotype" w:cs="Times New Roman"/>
        </w:rPr>
        <w:t>.</w:t>
      </w:r>
    </w:p>
    <w:p w14:paraId="63359257" w14:textId="366B212C" w:rsidR="00940E1B" w:rsidRPr="00940E1B" w:rsidRDefault="00DB2D8E" w:rsidP="008C5030">
      <w:pPr>
        <w:pStyle w:val="Standard"/>
        <w:numPr>
          <w:ilvl w:val="0"/>
          <w:numId w:val="6"/>
        </w:numPr>
        <w:tabs>
          <w:tab w:val="left" w:pos="113"/>
        </w:tabs>
        <w:spacing w:line="276" w:lineRule="auto"/>
        <w:ind w:left="284"/>
        <w:jc w:val="both"/>
        <w:rPr>
          <w:rFonts w:ascii="Palatino Linotype" w:hAnsi="Palatino Linotype" w:cs="Times New Roman"/>
        </w:rPr>
      </w:pPr>
      <w:r w:rsidRPr="00940E1B">
        <w:rPr>
          <w:rFonts w:ascii="Palatino Linotype" w:hAnsi="Palatino Linotype" w:cs="Book Antiqua"/>
        </w:rPr>
        <w:t xml:space="preserve"> </w:t>
      </w:r>
      <w:r w:rsidR="00940E1B" w:rsidRPr="00940E1B">
        <w:rPr>
          <w:rFonts w:ascii="Palatino Linotype" w:hAnsi="Palatino Linotype"/>
        </w:rPr>
        <w:t>Udzielenie zamówienia wymaga wcześniejszego uzgodnienia z Prezesem zasadności zamówienia.</w:t>
      </w:r>
    </w:p>
    <w:p w14:paraId="4362ED64" w14:textId="2EA81944" w:rsidR="00967D0D" w:rsidRPr="00940E1B" w:rsidRDefault="00940E1B" w:rsidP="008C5030">
      <w:pPr>
        <w:pStyle w:val="Standard"/>
        <w:numPr>
          <w:ilvl w:val="0"/>
          <w:numId w:val="6"/>
        </w:numPr>
        <w:tabs>
          <w:tab w:val="left" w:pos="113"/>
        </w:tabs>
        <w:spacing w:line="276" w:lineRule="auto"/>
        <w:ind w:left="284"/>
        <w:jc w:val="both"/>
        <w:rPr>
          <w:rFonts w:ascii="Palatino Linotype" w:hAnsi="Palatino Linotype" w:cs="Times New Roman"/>
        </w:rPr>
      </w:pPr>
      <w:r w:rsidRPr="00940E1B">
        <w:rPr>
          <w:rFonts w:ascii="Palatino Linotype" w:hAnsi="Palatino Linotype" w:cs="Times New Roman"/>
        </w:rPr>
        <w:t xml:space="preserve"> </w:t>
      </w:r>
      <w:r w:rsidR="00967D0D" w:rsidRPr="00940E1B">
        <w:rPr>
          <w:rFonts w:ascii="Palatino Linotype" w:hAnsi="Palatino Linotype" w:cs="Times New Roman"/>
        </w:rPr>
        <w:t>Upublicznienie zapytania ofertowego oznacza wszczęcie postępowania o udzielenie zamówienia publicznego.</w:t>
      </w:r>
    </w:p>
    <w:p w14:paraId="5A87AC28" w14:textId="77777777" w:rsidR="00273EE5" w:rsidRDefault="00273EE5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3B2F4514" w14:textId="19A142AD" w:rsidR="00967D0D" w:rsidRPr="00FD6ABB" w:rsidRDefault="00967D0D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§ 4</w:t>
      </w:r>
    </w:p>
    <w:p w14:paraId="46FDC090" w14:textId="1F79E89C" w:rsidR="00967D0D" w:rsidRPr="00FD6ABB" w:rsidRDefault="00967D0D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Tryb uproszczony – wydatki o wartości od 20 tys. zł. netto do 50 tys. zł. netto włącznie oraz poniżej kwoty 20 tys. zł. netto</w:t>
      </w:r>
      <w:r w:rsidRPr="00FD6ABB">
        <w:rPr>
          <w:rFonts w:ascii="Palatino Linotype" w:hAnsi="Palatino Linotype" w:cs="Times New Roman"/>
          <w:b/>
          <w:sz w:val="24"/>
          <w:szCs w:val="24"/>
        </w:rPr>
        <w:cr/>
      </w:r>
    </w:p>
    <w:p w14:paraId="0B10E45B" w14:textId="77777777" w:rsidR="00967D0D" w:rsidRPr="00FD6ABB" w:rsidRDefault="00967D0D" w:rsidP="008C5030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W przypadku wydatków o wartości od 20 tys. zł. do 50 tys. zł., netto (bez podatku od towarów i usług VAT) włącznie, w celu wybrania najkorzystniejszej oferty ma zastosowanie tryb uproszczony, tj. dokonanie i udokumentowanie rozeznania rynku, co najmniej przez upublicznienie zapytania ofertowego poprzez: </w:t>
      </w:r>
    </w:p>
    <w:p w14:paraId="64AF14D8" w14:textId="7DF63F8B" w:rsidR="00967D0D" w:rsidRPr="00B941CB" w:rsidRDefault="00967D0D" w:rsidP="008C503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opublikowanie ww. zapytania ofertowego na stronie internetowej LG</w:t>
      </w:r>
      <w:r w:rsidRPr="00940E1B">
        <w:rPr>
          <w:rFonts w:ascii="Palatino Linotype" w:hAnsi="Palatino Linotype" w:cs="Times New Roman"/>
          <w:sz w:val="24"/>
          <w:szCs w:val="24"/>
        </w:rPr>
        <w:t xml:space="preserve">D; </w:t>
      </w:r>
      <w:r w:rsidR="00412BDC">
        <w:rPr>
          <w:rFonts w:ascii="Palatino Linotype" w:hAnsi="Palatino Linotype" w:cs="Times New Roman"/>
          <w:sz w:val="24"/>
          <w:szCs w:val="24"/>
        </w:rPr>
        <w:br/>
      </w:r>
      <w:r w:rsidR="00412BDC" w:rsidRPr="00B941CB">
        <w:rPr>
          <w:rFonts w:ascii="Palatino Linotype" w:hAnsi="Palatino Linotype" w:cs="Times New Roman"/>
          <w:sz w:val="24"/>
          <w:szCs w:val="24"/>
        </w:rPr>
        <w:t>lub</w:t>
      </w:r>
      <w:bookmarkStart w:id="0" w:name="_GoBack"/>
      <w:bookmarkEnd w:id="0"/>
    </w:p>
    <w:p w14:paraId="6C6CB03B" w14:textId="1E5BA4FD" w:rsidR="00967D0D" w:rsidRPr="00FD6ABB" w:rsidRDefault="00967D0D" w:rsidP="008C503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B941CB">
        <w:rPr>
          <w:rFonts w:ascii="Palatino Linotype" w:hAnsi="Palatino Linotype" w:cs="Times New Roman"/>
          <w:sz w:val="24"/>
          <w:szCs w:val="24"/>
        </w:rPr>
        <w:t xml:space="preserve">udokumentowanie wyboru najkorzystniejszej oferty tj. porównanie cen co najmniej </w:t>
      </w:r>
      <w:r w:rsidR="00951459" w:rsidRPr="00B941CB">
        <w:rPr>
          <w:rFonts w:ascii="Palatino Linotype" w:hAnsi="Palatino Linotype" w:cs="Times New Roman"/>
          <w:sz w:val="24"/>
          <w:szCs w:val="24"/>
        </w:rPr>
        <w:t>3</w:t>
      </w:r>
      <w:r w:rsidRPr="00B941CB">
        <w:rPr>
          <w:rFonts w:ascii="Palatino Linotype" w:hAnsi="Palatino Linotype" w:cs="Times New Roman"/>
          <w:sz w:val="24"/>
          <w:szCs w:val="24"/>
        </w:rPr>
        <w:t xml:space="preserve"> ofert</w:t>
      </w:r>
      <w:r w:rsidR="00951459" w:rsidRPr="00B941CB">
        <w:rPr>
          <w:rFonts w:ascii="Palatino Linotype" w:hAnsi="Palatino Linotype" w:cs="Times New Roman"/>
          <w:sz w:val="24"/>
          <w:szCs w:val="24"/>
        </w:rPr>
        <w:t xml:space="preserve"> po</w:t>
      </w:r>
      <w:r w:rsidR="000B4E7D" w:rsidRPr="00B941CB">
        <w:rPr>
          <w:rFonts w:ascii="Palatino Linotype" w:hAnsi="Palatino Linotype" w:cs="Times New Roman"/>
          <w:sz w:val="24"/>
          <w:szCs w:val="24"/>
        </w:rPr>
        <w:t xml:space="preserve"> uprzednim</w:t>
      </w:r>
      <w:r w:rsidR="00951459" w:rsidRPr="00B941CB">
        <w:rPr>
          <w:rFonts w:ascii="Palatino Linotype" w:hAnsi="Palatino Linotype"/>
          <w:sz w:val="24"/>
          <w:szCs w:val="24"/>
        </w:rPr>
        <w:t xml:space="preserve"> wysłani</w:t>
      </w:r>
      <w:r w:rsidR="000B4E7D" w:rsidRPr="00B941CB">
        <w:rPr>
          <w:rFonts w:ascii="Palatino Linotype" w:hAnsi="Palatino Linotype"/>
          <w:sz w:val="24"/>
          <w:szCs w:val="24"/>
        </w:rPr>
        <w:t>u</w:t>
      </w:r>
      <w:r w:rsidR="00951459" w:rsidRPr="00B941CB">
        <w:rPr>
          <w:rFonts w:ascii="Palatino Linotype" w:hAnsi="Palatino Linotype"/>
          <w:sz w:val="24"/>
          <w:szCs w:val="24"/>
        </w:rPr>
        <w:t xml:space="preserve"> zapytania ofertowego w formie pisemnej (za pośrednictwem poczty tradycyjnej, poczty elektronicznej itp.) do minimum 3 potencjalnych oferentów, </w:t>
      </w:r>
      <w:r w:rsidRPr="00951459">
        <w:rPr>
          <w:rFonts w:ascii="Palatino Linotype" w:hAnsi="Palatino Linotype" w:cs="Times New Roman"/>
          <w:sz w:val="24"/>
          <w:szCs w:val="24"/>
        </w:rPr>
        <w:t>o ile na rynku istnieje trzech potencjalnych wykonawców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. </w:t>
      </w:r>
    </w:p>
    <w:p w14:paraId="6D70935B" w14:textId="5C8935CF" w:rsidR="00967D0D" w:rsidRPr="00FD6ABB" w:rsidRDefault="00967D0D" w:rsidP="008C5030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Rozeznanie rynku jest ważne także w przypadku otrzymania tylko jednej ważnej oferty.</w:t>
      </w:r>
    </w:p>
    <w:p w14:paraId="06EE5E1B" w14:textId="77777777" w:rsidR="00967D0D" w:rsidRPr="00FD6ABB" w:rsidRDefault="00967D0D" w:rsidP="008C5030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 xml:space="preserve">W celu wybrania najkorzystniejszej oferty można brać pod uwagę inne wymagania (nie tylko cenowe), ale konieczne jest zachowanie przejrzystości procesu wyboru i jego uzasadnienia. </w:t>
      </w:r>
    </w:p>
    <w:p w14:paraId="02D2DBA1" w14:textId="58A0A06E" w:rsidR="00967D0D" w:rsidRPr="00FD6ABB" w:rsidRDefault="00967D0D" w:rsidP="008C5030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 przypadku towarów lub usług, dla których porównanie cen nie jest możliwe, w</w:t>
      </w:r>
      <w:r w:rsidR="00ED358F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celu potwierdzenia, że wydatek został dokonany w sposób racjonalny, efektywny i</w:t>
      </w:r>
      <w:r w:rsidR="00CC1CB1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przejrzysty z zachowaniem zasad uzyskania najlepszych efektów z danych nakładów, możliwe jest prowadzenie rozeznania rynku samodzielnie np. poprzez</w:t>
      </w:r>
      <w:r w:rsidR="00273EE5">
        <w:rPr>
          <w:rFonts w:ascii="Palatino Linotype" w:hAnsi="Palatino Linotype" w:cs="Times New Roman"/>
          <w:sz w:val="24"/>
          <w:szCs w:val="24"/>
        </w:rPr>
        <w:t xml:space="preserve">              </w:t>
      </w:r>
      <w:r w:rsidRPr="00FD6ABB">
        <w:rPr>
          <w:rFonts w:ascii="Palatino Linotype" w:hAnsi="Palatino Linotype" w:cs="Times New Roman"/>
          <w:sz w:val="24"/>
          <w:szCs w:val="24"/>
        </w:rPr>
        <w:lastRenderedPageBreak/>
        <w:t>wyszukanie ofert na stronach internetowych i wysłanie zapytań do potencjalnych wykonawców.</w:t>
      </w:r>
    </w:p>
    <w:p w14:paraId="364D07E5" w14:textId="0D30C3B0" w:rsidR="00967D0D" w:rsidRPr="00FD6ABB" w:rsidRDefault="00967D0D" w:rsidP="008C5030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 przypadku wydatków o wartości poniżej kwoty 20 tys. zł. netto (bez podatku od towarów i usług (VAT), upublicznienie zapytania ofertowego na stronie internetowej nie jest obligatoryjne, jednak istnieje obowiązek potwierdzenia, że wydatek został dokonany w sposób racjonalny, efektywny i przejrzysty, z zachowaniem zasad uzyskania najlepszych efektów z danych nakładów. Brak trybu nie zwalnia z</w:t>
      </w:r>
      <w:r w:rsidR="00CC1CB1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obowiązku przestrzegania ogólnych warunków kwalifikowalności wydatków. </w:t>
      </w:r>
    </w:p>
    <w:p w14:paraId="08073532" w14:textId="77777777" w:rsidR="009369CF" w:rsidRPr="00FD6ABB" w:rsidRDefault="009369CF" w:rsidP="00D33520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268B8FA3" w14:textId="77777777" w:rsidR="00AA547A" w:rsidRPr="00FD6ABB" w:rsidRDefault="00781D1E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 xml:space="preserve">§ 4 </w:t>
      </w:r>
    </w:p>
    <w:p w14:paraId="2C2C93CA" w14:textId="57E30F2B" w:rsidR="00D11DA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 xml:space="preserve">Tryb zasada konkurencyjności – wydatki o wartości powyżej 50 tys. zł. netto włącznie </w:t>
      </w:r>
      <w:r w:rsidR="00502BAE" w:rsidRPr="00FD6ABB">
        <w:rPr>
          <w:rFonts w:ascii="Palatino Linotype" w:hAnsi="Palatino Linotype" w:cs="Times New Roman"/>
          <w:b/>
          <w:sz w:val="24"/>
          <w:szCs w:val="24"/>
        </w:rPr>
        <w:t>do kwoty stanowiącej równowartość 30 tys. euro</w:t>
      </w:r>
    </w:p>
    <w:p w14:paraId="177534E9" w14:textId="77777777" w:rsidR="00AA547A" w:rsidRPr="00FD6ABB" w:rsidRDefault="00AA547A" w:rsidP="00D33520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767FBB4" w14:textId="3B8B4A25" w:rsidR="00AA547A" w:rsidRPr="00FD6ABB" w:rsidRDefault="00410BEF" w:rsidP="00D33520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1.</w:t>
      </w:r>
      <w:r w:rsidR="00502BAE" w:rsidRPr="00FD6ABB">
        <w:rPr>
          <w:rFonts w:ascii="Palatino Linotype" w:hAnsi="Palatino Linotype" w:cs="Times New Roman"/>
          <w:sz w:val="24"/>
          <w:szCs w:val="24"/>
        </w:rPr>
        <w:t xml:space="preserve"> 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 </w:t>
      </w:r>
      <w:r w:rsidR="00AA547A" w:rsidRPr="00FD6ABB">
        <w:rPr>
          <w:rFonts w:ascii="Palatino Linotype" w:hAnsi="Palatino Linotype" w:cs="Times New Roman"/>
          <w:sz w:val="24"/>
          <w:szCs w:val="24"/>
        </w:rPr>
        <w:t>W celu spełnienia zasady konkurencyjności należy:</w:t>
      </w:r>
    </w:p>
    <w:p w14:paraId="1B301F61" w14:textId="630B18F6" w:rsidR="00AA547A" w:rsidRPr="00FD6ABB" w:rsidRDefault="00AA547A" w:rsidP="00D33520">
      <w:pPr>
        <w:tabs>
          <w:tab w:val="left" w:pos="709"/>
        </w:tabs>
        <w:spacing w:after="0" w:line="276" w:lineRule="auto"/>
        <w:ind w:left="709" w:hanging="283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a) upu</w:t>
      </w:r>
      <w:r w:rsidR="00502BAE" w:rsidRPr="00FD6ABB">
        <w:rPr>
          <w:rFonts w:ascii="Palatino Linotype" w:hAnsi="Palatino Linotype" w:cs="Times New Roman"/>
          <w:sz w:val="24"/>
          <w:szCs w:val="24"/>
        </w:rPr>
        <w:t>blicznić zapytanie ofertowe</w:t>
      </w:r>
      <w:r w:rsidRPr="00FD6ABB">
        <w:rPr>
          <w:rFonts w:ascii="Palatino Linotype" w:hAnsi="Palatino Linotype" w:cs="Times New Roman"/>
          <w:sz w:val="24"/>
          <w:szCs w:val="24"/>
        </w:rPr>
        <w:t>, przy czym zapytanie ofertowe zawiera co najmniej:</w:t>
      </w:r>
    </w:p>
    <w:p w14:paraId="6D7455CD" w14:textId="35EF0BAB" w:rsidR="00AA547A" w:rsidRPr="00FD6ABB" w:rsidRDefault="00AA547A" w:rsidP="008C5030">
      <w:pPr>
        <w:pStyle w:val="Akapitzlist"/>
        <w:numPr>
          <w:ilvl w:val="0"/>
          <w:numId w:val="16"/>
        </w:numPr>
        <w:tabs>
          <w:tab w:val="left" w:pos="1134"/>
        </w:tabs>
        <w:spacing w:after="0" w:line="276" w:lineRule="auto"/>
        <w:ind w:left="1134" w:hanging="425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opis przedmiotu zamówienia publicznego, który nie powinien odnosić się do określonego wyrobu lub źródła lub znaków towarowych, patentów, rodzajów lub specyficznego</w:t>
      </w:r>
      <w:r w:rsidR="004D14D4">
        <w:rPr>
          <w:rFonts w:ascii="Palatino Linotype" w:hAnsi="Palatino Linotype" w:cs="Times New Roman"/>
          <w:sz w:val="24"/>
          <w:szCs w:val="24"/>
        </w:rPr>
        <w:t>,</w:t>
      </w:r>
    </w:p>
    <w:p w14:paraId="4A6F518D" w14:textId="77777777" w:rsidR="00AA547A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line="276" w:lineRule="auto"/>
        <w:ind w:left="1134" w:hanging="425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pochodzenia, chyba, że takie odniesienie jest uzasadnione przedmiotem zamówienia publicznego i został określony zakres równoważności, </w:t>
      </w:r>
    </w:p>
    <w:p w14:paraId="2B987853" w14:textId="1ADE2F17" w:rsidR="00AA547A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warunki udziału w postępowaniu oraz opis sposobu dokonywania oceny ich spełniania, przy czym stawianie warunków udziału nie jest obowiązkowe, </w:t>
      </w:r>
    </w:p>
    <w:p w14:paraId="134CC36C" w14:textId="0A71353D" w:rsidR="00AA547A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kryteria oceny ofert, </w:t>
      </w:r>
    </w:p>
    <w:p w14:paraId="0F1C90AB" w14:textId="77777777" w:rsidR="00AA547A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informację o wagach punktowych lub procentowych przypisanych do poszczególnych kryteriów oceny oferty, </w:t>
      </w:r>
    </w:p>
    <w:p w14:paraId="72AF973A" w14:textId="77777777" w:rsidR="00502BAE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opis sposobu przyznawania punktacji za spełnienie danego kryterium oceny oferty, </w:t>
      </w:r>
    </w:p>
    <w:p w14:paraId="0DE69A80" w14:textId="1B9A8A9E" w:rsidR="00502BAE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>termin składania ofert, przy czym termin na złożenie oferty wynosi nie mniej niż 7 dni kalendarzowych od daty ogłoszenia zapytania ofertowego w</w:t>
      </w:r>
      <w:r w:rsidR="00CC1CB1">
        <w:rPr>
          <w:rFonts w:ascii="Palatino Linotype" w:hAnsi="Palatino Linotype" w:cs="Times New Roman"/>
        </w:rPr>
        <w:t> </w:t>
      </w:r>
      <w:r w:rsidRPr="00FD6ABB">
        <w:rPr>
          <w:rFonts w:ascii="Palatino Linotype" w:hAnsi="Palatino Linotype" w:cs="Times New Roman"/>
        </w:rPr>
        <w:t xml:space="preserve">przypadku dostaw i usług, a 14 dni kalendarzowych od daty ogłoszenia zapytania ofertowego w przypadku robót budowlanych, z zastrzeżeniem. Termin 7 lub 14 dni kalendarzowych biegnie od dnia następnego po dniu upublicznienia zapytania ofertowego, </w:t>
      </w:r>
    </w:p>
    <w:p w14:paraId="4F6ED984" w14:textId="404A16DD" w:rsidR="00AA547A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informacje </w:t>
      </w:r>
      <w:r w:rsidR="00410BEF" w:rsidRPr="00FD6ABB">
        <w:rPr>
          <w:rFonts w:ascii="Palatino Linotype" w:hAnsi="Palatino Linotype" w:cs="Times New Roman"/>
        </w:rPr>
        <w:t>na temat zakresu wykluczenia,</w:t>
      </w:r>
    </w:p>
    <w:p w14:paraId="6A9B8B9F" w14:textId="36F17808" w:rsidR="00AA547A" w:rsidRPr="00FD6ABB" w:rsidRDefault="00AA547A" w:rsidP="008C5030">
      <w:pPr>
        <w:pStyle w:val="Default"/>
        <w:numPr>
          <w:ilvl w:val="0"/>
          <w:numId w:val="16"/>
        </w:numPr>
        <w:tabs>
          <w:tab w:val="left" w:pos="1134"/>
        </w:tabs>
        <w:spacing w:after="6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określenie warunków zmian umowy zawartej w wyniku przeprowadzonego postępowania o udzielenie zamówienia publicznego, o ile przewiduje się możliwość zmiany takiej umowy. </w:t>
      </w:r>
    </w:p>
    <w:p w14:paraId="5F06AC8D" w14:textId="32B83E80" w:rsidR="00410BEF" w:rsidRPr="00FD6ABB" w:rsidRDefault="00AA547A" w:rsidP="00D33520">
      <w:pPr>
        <w:pStyle w:val="Default"/>
        <w:tabs>
          <w:tab w:val="left" w:pos="709"/>
        </w:tabs>
        <w:spacing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lastRenderedPageBreak/>
        <w:t>b) wybrać najkorzystniejszą spośród złożonych ofert w oparciu o ustalone w</w:t>
      </w:r>
      <w:r w:rsidR="00CC1CB1">
        <w:rPr>
          <w:rFonts w:ascii="Palatino Linotype" w:hAnsi="Palatino Linotype" w:cs="Times New Roman"/>
        </w:rPr>
        <w:t> </w:t>
      </w:r>
      <w:r w:rsidRPr="00FD6ABB">
        <w:rPr>
          <w:rFonts w:ascii="Palatino Linotype" w:hAnsi="Palatino Linotype" w:cs="Times New Roman"/>
        </w:rPr>
        <w:t xml:space="preserve">zapytaniu ofertowym kryteria oceny; wybór oferty jest dokumentowany protokołem postępowania o udzielenie zamówienia publicznego. </w:t>
      </w:r>
    </w:p>
    <w:p w14:paraId="760F1871" w14:textId="22B7D4BF" w:rsidR="00502BAE" w:rsidRPr="001568B6" w:rsidRDefault="00AA547A" w:rsidP="008C5030">
      <w:pPr>
        <w:pStyle w:val="Default"/>
        <w:numPr>
          <w:ilvl w:val="0"/>
          <w:numId w:val="17"/>
        </w:numPr>
        <w:spacing w:line="276" w:lineRule="auto"/>
        <w:ind w:left="426" w:hanging="426"/>
        <w:jc w:val="both"/>
        <w:rPr>
          <w:rFonts w:ascii="Palatino Linotype" w:hAnsi="Palatino Linotype" w:cs="Times New Roman"/>
        </w:rPr>
      </w:pPr>
      <w:r w:rsidRPr="001568B6">
        <w:rPr>
          <w:rFonts w:ascii="Palatino Linotype" w:hAnsi="Palatino Linotype" w:cs="Times New Roman"/>
        </w:rPr>
        <w:t xml:space="preserve">Upublicznienie zapytania ofertowego oznacza wszczęcie postępowania o udzielenie </w:t>
      </w:r>
      <w:r w:rsidRPr="001568B6">
        <w:rPr>
          <w:rFonts w:ascii="Palatino Linotype" w:hAnsi="Palatino Linotype" w:cs="Times New Roman"/>
          <w:color w:val="auto"/>
        </w:rPr>
        <w:t xml:space="preserve">zamówienia publicznego </w:t>
      </w:r>
      <w:r w:rsidR="00410BEF" w:rsidRPr="001568B6">
        <w:rPr>
          <w:rFonts w:ascii="Palatino Linotype" w:hAnsi="Palatino Linotype" w:cs="Times New Roman"/>
          <w:color w:val="auto"/>
        </w:rPr>
        <w:t xml:space="preserve">w ramach projektu i polega na </w:t>
      </w:r>
      <w:r w:rsidRPr="001568B6">
        <w:rPr>
          <w:rFonts w:ascii="Palatino Linotype" w:hAnsi="Palatino Linotype" w:cs="Times New Roman"/>
          <w:color w:val="auto"/>
        </w:rPr>
        <w:t>jego umiesz</w:t>
      </w:r>
      <w:r w:rsidR="00410BEF" w:rsidRPr="001568B6">
        <w:rPr>
          <w:rFonts w:ascii="Palatino Linotype" w:hAnsi="Palatino Linotype" w:cs="Times New Roman"/>
          <w:color w:val="auto"/>
        </w:rPr>
        <w:t xml:space="preserve">czeniu na stronie internetowej </w:t>
      </w:r>
      <w:r w:rsidRPr="001568B6">
        <w:rPr>
          <w:rFonts w:ascii="Palatino Linotype" w:hAnsi="Palatino Linotype" w:cs="Times New Roman"/>
          <w:color w:val="auto"/>
        </w:rPr>
        <w:t>wskazanej w komunikacie ministra właściwego ds. rozwoju regionalnego (tzw. Bazie Konkurencyjności Funduszy Europejskich</w:t>
      </w:r>
      <w:r w:rsidR="00502BAE" w:rsidRPr="001568B6">
        <w:rPr>
          <w:rFonts w:ascii="Palatino Linotype" w:hAnsi="Palatino Linotype" w:cs="Times New Roman"/>
          <w:color w:val="auto"/>
        </w:rPr>
        <w:t>)</w:t>
      </w:r>
      <w:r w:rsidRPr="001568B6">
        <w:rPr>
          <w:rFonts w:ascii="Palatino Linotype" w:hAnsi="Palatino Linotype" w:cs="Times New Roman"/>
          <w:color w:val="auto"/>
        </w:rPr>
        <w:t xml:space="preserve">, oraz upublicznieniu tego zapytania </w:t>
      </w:r>
      <w:r w:rsidRPr="001568B6">
        <w:rPr>
          <w:rFonts w:ascii="Palatino Linotype" w:hAnsi="Palatino Linotype" w:cs="Times New Roman"/>
        </w:rPr>
        <w:t xml:space="preserve">co najmniej na stronie internetowej </w:t>
      </w:r>
      <w:r w:rsidR="00410BEF" w:rsidRPr="001568B6">
        <w:rPr>
          <w:rFonts w:ascii="Palatino Linotype" w:hAnsi="Palatino Linotype" w:cs="Times New Roman"/>
        </w:rPr>
        <w:t>LGD</w:t>
      </w:r>
      <w:r w:rsidR="00502BAE" w:rsidRPr="001568B6">
        <w:rPr>
          <w:rFonts w:ascii="Palatino Linotype" w:hAnsi="Palatino Linotype" w:cs="Times New Roman"/>
        </w:rPr>
        <w:t>.</w:t>
      </w:r>
      <w:r w:rsidRPr="001568B6">
        <w:rPr>
          <w:rFonts w:ascii="Palatino Linotype" w:hAnsi="Palatino Linotype" w:cs="Times New Roman"/>
        </w:rPr>
        <w:t xml:space="preserve"> </w:t>
      </w:r>
    </w:p>
    <w:p w14:paraId="7E2A1B16" w14:textId="39A86440" w:rsidR="00410BEF" w:rsidRPr="00FD6ABB" w:rsidRDefault="00410BEF" w:rsidP="008C5030">
      <w:pPr>
        <w:pStyle w:val="Default"/>
        <w:numPr>
          <w:ilvl w:val="0"/>
          <w:numId w:val="17"/>
        </w:numPr>
        <w:spacing w:line="276" w:lineRule="auto"/>
        <w:ind w:left="426" w:hanging="426"/>
        <w:jc w:val="both"/>
        <w:rPr>
          <w:rFonts w:ascii="Palatino Linotype" w:hAnsi="Palatino Linotype" w:cs="Times New Roman"/>
        </w:rPr>
      </w:pPr>
      <w:r w:rsidRPr="00DC7E00">
        <w:rPr>
          <w:rFonts w:ascii="Palatino Linotype" w:hAnsi="Palatino Linotype" w:cs="Times New Roman"/>
        </w:rPr>
        <w:t>W celu uniknięcia konfliktu interesów, zamówienia publiczne, z wyjątkiem zamówień sektorowych,</w:t>
      </w:r>
      <w:r w:rsidRPr="00FD6ABB">
        <w:rPr>
          <w:rFonts w:ascii="Palatino Linotype" w:hAnsi="Palatino Linotype" w:cs="Times New Roman"/>
        </w:rPr>
        <w:t xml:space="preserve"> udzielane przez beneficjenta nie będącego podmiotem zobowiązanym do stosowania ustawy PZP zgodnie z art. 3 ustawy PZP, nie mogą być udzielane podmiotom powiązanym z nim osobowo lub kapitałowo. Przez powiązania kapitałowe lub osobowe rozumie się wzajemne powiązania między beneficjentem lub osobami upoważnionymi do zaciągania zobowiązań w imieniu beneficjenta lub osobami wykonującymi w imieniu beneficjenta czynności związane z</w:t>
      </w:r>
      <w:r w:rsidR="00CC1CB1">
        <w:rPr>
          <w:rFonts w:ascii="Palatino Linotype" w:hAnsi="Palatino Linotype" w:cs="Times New Roman"/>
        </w:rPr>
        <w:t> </w:t>
      </w:r>
      <w:r w:rsidRPr="00FD6ABB">
        <w:rPr>
          <w:rFonts w:ascii="Palatino Linotype" w:hAnsi="Palatino Linotype" w:cs="Times New Roman"/>
        </w:rPr>
        <w:t>przygotowaniem i przeprowadzeniem procedury wyboru wykonawcy a</w:t>
      </w:r>
      <w:r w:rsidR="00CC1CB1">
        <w:rPr>
          <w:rFonts w:ascii="Palatino Linotype" w:hAnsi="Palatino Linotype" w:cs="Times New Roman"/>
        </w:rPr>
        <w:t> </w:t>
      </w:r>
      <w:r w:rsidRPr="00FD6ABB">
        <w:rPr>
          <w:rFonts w:ascii="Palatino Linotype" w:hAnsi="Palatino Linotype" w:cs="Times New Roman"/>
        </w:rPr>
        <w:t xml:space="preserve">wykonawcą, polegające w szczególności na: </w:t>
      </w:r>
    </w:p>
    <w:p w14:paraId="305E119B" w14:textId="5C61B2B1" w:rsidR="00410BEF" w:rsidRPr="00FD6ABB" w:rsidRDefault="00410BEF" w:rsidP="008C5030">
      <w:pPr>
        <w:pStyle w:val="Default"/>
        <w:numPr>
          <w:ilvl w:val="1"/>
          <w:numId w:val="17"/>
        </w:numPr>
        <w:spacing w:after="56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uczestniczeniu w spółce jako wspólnik spółki cywilnej lub spółki osobowej, </w:t>
      </w:r>
    </w:p>
    <w:p w14:paraId="23D62F77" w14:textId="2B111A1A" w:rsidR="00410BEF" w:rsidRPr="00FD6ABB" w:rsidRDefault="00410BEF" w:rsidP="008C5030">
      <w:pPr>
        <w:pStyle w:val="Default"/>
        <w:numPr>
          <w:ilvl w:val="1"/>
          <w:numId w:val="17"/>
        </w:numPr>
        <w:spacing w:after="56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posiadaniu co najmniej 10 % udziałów lub akcji, </w:t>
      </w:r>
    </w:p>
    <w:p w14:paraId="6AE7BEFF" w14:textId="4A231D34" w:rsidR="00410BEF" w:rsidRPr="00FD6ABB" w:rsidRDefault="00410BEF" w:rsidP="008C5030">
      <w:pPr>
        <w:pStyle w:val="Default"/>
        <w:numPr>
          <w:ilvl w:val="1"/>
          <w:numId w:val="17"/>
        </w:numPr>
        <w:spacing w:after="56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pełnieniu funkcji członka organu nadzorczego lub zarządzającego, prokurenta, pełnomocnika, </w:t>
      </w:r>
    </w:p>
    <w:p w14:paraId="7EE870CA" w14:textId="0C1FB802" w:rsidR="00410BEF" w:rsidRPr="00FD6ABB" w:rsidRDefault="00410BEF" w:rsidP="008C5030">
      <w:pPr>
        <w:pStyle w:val="Default"/>
        <w:numPr>
          <w:ilvl w:val="1"/>
          <w:numId w:val="17"/>
        </w:numPr>
        <w:spacing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7C0B4791" w14:textId="58D86333" w:rsidR="003A014B" w:rsidRPr="00E54E16" w:rsidRDefault="00E54E16" w:rsidP="008C5030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Pracownik prowadzący postępowanie wzywa w wyznaczonym terminie wykonawców, którzy nie złożyli wymaganych przez zamawiającego dokumentów, których wymóg załączenia został określony w zapytaniu ofertowym. Nie uzupełnienie dokumentów w wyznaczonym w wezwaniu terminie, skutkować będzie odrzuceniem oferty.</w:t>
      </w:r>
    </w:p>
    <w:p w14:paraId="6532A6D0" w14:textId="3BA9CC31" w:rsidR="00502BAE" w:rsidRPr="00FD6ABB" w:rsidRDefault="00410BEF" w:rsidP="008C5030">
      <w:pPr>
        <w:pStyle w:val="Default"/>
        <w:numPr>
          <w:ilvl w:val="0"/>
          <w:numId w:val="17"/>
        </w:numPr>
        <w:spacing w:after="58" w:line="276" w:lineRule="auto"/>
        <w:ind w:left="426" w:hanging="426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>Dla udokumentowania zawarcia umowy z wykonawcą i sporządzenia protokołu postępowania o udzielenie zamówienia publiczneg</w:t>
      </w:r>
      <w:r w:rsidR="00502BAE" w:rsidRPr="00FD6ABB">
        <w:rPr>
          <w:rFonts w:ascii="Palatino Linotype" w:hAnsi="Palatino Linotype" w:cs="Times New Roman"/>
        </w:rPr>
        <w:t>o konieczna jest forma pisemna.</w:t>
      </w:r>
    </w:p>
    <w:p w14:paraId="41F21D82" w14:textId="6336774A" w:rsidR="00410BEF" w:rsidRPr="00FD6ABB" w:rsidRDefault="00410BEF" w:rsidP="008C5030">
      <w:pPr>
        <w:pStyle w:val="Default"/>
        <w:numPr>
          <w:ilvl w:val="0"/>
          <w:numId w:val="17"/>
        </w:numPr>
        <w:spacing w:after="58" w:line="276" w:lineRule="auto"/>
        <w:ind w:left="426" w:hanging="426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Protokół postępowania o udzielenie zamówienia, zawiera co najmniej: </w:t>
      </w:r>
    </w:p>
    <w:p w14:paraId="0062E929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a) informację o sposobie upublicznienia zapytania ofertowego, </w:t>
      </w:r>
    </w:p>
    <w:p w14:paraId="6D9770B4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b) wykaz ofert, które wpłynęły w odpowiedzi na zapytanie ofertowe wraz ze wskazaniem daty wpłynięcia oferty do zamawiającego, </w:t>
      </w:r>
    </w:p>
    <w:p w14:paraId="65CBAD0A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c) informację o spełnieniu warunku, o którym mowa w pkt 6), przez wykonawców, </w:t>
      </w:r>
    </w:p>
    <w:p w14:paraId="51BA4667" w14:textId="7B388751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>d) informację o spełnieniu warunków udziału w postępowaniu przez wykonawców, o</w:t>
      </w:r>
      <w:r w:rsidR="00CC1CB1">
        <w:rPr>
          <w:rFonts w:ascii="Palatino Linotype" w:hAnsi="Palatino Linotype" w:cs="Times New Roman"/>
        </w:rPr>
        <w:t> </w:t>
      </w:r>
      <w:r w:rsidRPr="00FD6ABB">
        <w:rPr>
          <w:rFonts w:ascii="Palatino Linotype" w:hAnsi="Palatino Linotype" w:cs="Times New Roman"/>
        </w:rPr>
        <w:t xml:space="preserve">ile takie warunki były stawiane, </w:t>
      </w:r>
    </w:p>
    <w:p w14:paraId="722BBB3A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lastRenderedPageBreak/>
        <w:t xml:space="preserve">e) informację o wagach punktowych lub procentowych przypisanych do poszczególnych kryteriów oceny i sposobie przyznawania punktacji poszczególnym wykonawcom za spełnienie danego kryterium, </w:t>
      </w:r>
    </w:p>
    <w:p w14:paraId="12BA89CC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f) wskazanie wybranej oferty wraz z uzasadnieniem wyboru, </w:t>
      </w:r>
    </w:p>
    <w:p w14:paraId="194515FA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g) datę sporządzenia protokołu i podpis zamawiającego, </w:t>
      </w:r>
    </w:p>
    <w:p w14:paraId="0A68DA83" w14:textId="77777777" w:rsidR="00410BEF" w:rsidRPr="00FD6ABB" w:rsidRDefault="00410BEF" w:rsidP="00D33520">
      <w:pPr>
        <w:pStyle w:val="Default"/>
        <w:spacing w:after="58" w:line="276" w:lineRule="auto"/>
        <w:ind w:left="709" w:hanging="283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h) następujące załączniki: </w:t>
      </w:r>
    </w:p>
    <w:p w14:paraId="73937A06" w14:textId="5E929655" w:rsidR="00410BEF" w:rsidRPr="00FD6ABB" w:rsidRDefault="00410BEF" w:rsidP="008C5030">
      <w:pPr>
        <w:pStyle w:val="Default"/>
        <w:numPr>
          <w:ilvl w:val="0"/>
          <w:numId w:val="18"/>
        </w:numPr>
        <w:spacing w:after="5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>potwierdzenie udokumentowania publikacji zapytania na stronie internetowej,</w:t>
      </w:r>
    </w:p>
    <w:p w14:paraId="7BBD3F59" w14:textId="08F77245" w:rsidR="00410BEF" w:rsidRPr="00FD6ABB" w:rsidRDefault="00410BEF" w:rsidP="008C5030">
      <w:pPr>
        <w:pStyle w:val="Default"/>
        <w:numPr>
          <w:ilvl w:val="0"/>
          <w:numId w:val="18"/>
        </w:numPr>
        <w:spacing w:after="58" w:line="276" w:lineRule="auto"/>
        <w:ind w:left="1134" w:hanging="425"/>
        <w:jc w:val="both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 xml:space="preserve">złożone oferty, </w:t>
      </w:r>
    </w:p>
    <w:p w14:paraId="26342D3F" w14:textId="736035B9" w:rsidR="00410BEF" w:rsidRPr="003A014B" w:rsidRDefault="00410BEF" w:rsidP="008C5030">
      <w:pPr>
        <w:pStyle w:val="Default"/>
        <w:numPr>
          <w:ilvl w:val="0"/>
          <w:numId w:val="18"/>
        </w:numPr>
        <w:spacing w:line="276" w:lineRule="auto"/>
        <w:ind w:left="1134" w:hanging="425"/>
        <w:jc w:val="both"/>
        <w:rPr>
          <w:rFonts w:ascii="Palatino Linotype" w:hAnsi="Palatino Linotype"/>
        </w:rPr>
      </w:pPr>
      <w:r w:rsidRPr="00FD6ABB">
        <w:rPr>
          <w:rFonts w:ascii="Palatino Linotype" w:hAnsi="Palatino Linotype" w:cs="Times New Roman"/>
        </w:rPr>
        <w:t>oświadczenie/oświadczenia o braku powiązań z wykonawcami, którzy złożyli oferty, podpisane przez beneficjenta lub osoby upoważnione do zaciągania zobowiązań w imieniu beneficjenta i osoby wykonujące w imieniu beneficjenta czynności związane z przygotowaniem i przeprowadzeniem procedury wyboru wykonawcy, a także realizacją lub zmianami umowy zawartej z</w:t>
      </w:r>
      <w:r w:rsidR="00CC1CB1">
        <w:rPr>
          <w:rFonts w:ascii="Palatino Linotype" w:hAnsi="Palatino Linotype" w:cs="Times New Roman"/>
        </w:rPr>
        <w:t> </w:t>
      </w:r>
      <w:r w:rsidRPr="00FD6ABB">
        <w:rPr>
          <w:rFonts w:ascii="Palatino Linotype" w:hAnsi="Palatino Linotype" w:cs="Times New Roman"/>
        </w:rPr>
        <w:t>wykonawcą.</w:t>
      </w:r>
    </w:p>
    <w:p w14:paraId="7FCC1BA3" w14:textId="7DB73A00" w:rsidR="003A014B" w:rsidRPr="003A014B" w:rsidRDefault="003A014B" w:rsidP="008C5030">
      <w:pPr>
        <w:pStyle w:val="Default"/>
        <w:numPr>
          <w:ilvl w:val="0"/>
          <w:numId w:val="17"/>
        </w:numPr>
        <w:spacing w:line="276" w:lineRule="auto"/>
        <w:ind w:left="426" w:hanging="426"/>
        <w:jc w:val="both"/>
        <w:rPr>
          <w:rFonts w:ascii="Palatino Linotype" w:hAnsi="Palatino Linotype"/>
        </w:rPr>
      </w:pPr>
      <w:r w:rsidRPr="003A014B">
        <w:rPr>
          <w:rFonts w:ascii="Palatino Linotype" w:hAnsi="Palatino Linotype" w:cs="Times New Roman"/>
        </w:rPr>
        <w:t>Zapytanie ofertowe może zostać zmienione przed upływem terminu składania ofert przewidzianym w zapytaniu ofertowym. W takim przypadku należy w opublikowanym zapytaniu  ofertowym uwzględnić informacje o zmianie.</w:t>
      </w:r>
    </w:p>
    <w:p w14:paraId="7F9F4163" w14:textId="3F501F43" w:rsidR="00410BEF" w:rsidRPr="00FD6ABB" w:rsidRDefault="00410BEF" w:rsidP="008C5030">
      <w:pPr>
        <w:pStyle w:val="Default"/>
        <w:numPr>
          <w:ilvl w:val="0"/>
          <w:numId w:val="17"/>
        </w:numPr>
        <w:spacing w:line="276" w:lineRule="auto"/>
        <w:ind w:left="426" w:hanging="426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>W przypadku, gdy pomimo właściwego upublicznienia zapytania ofertowego:</w:t>
      </w:r>
    </w:p>
    <w:p w14:paraId="1B9C6947" w14:textId="4D588172" w:rsidR="00410BEF" w:rsidRPr="00FD6ABB" w:rsidRDefault="00410BEF" w:rsidP="008C5030">
      <w:pPr>
        <w:pStyle w:val="Default"/>
        <w:numPr>
          <w:ilvl w:val="1"/>
          <w:numId w:val="17"/>
        </w:numPr>
        <w:tabs>
          <w:tab w:val="left" w:pos="993"/>
        </w:tabs>
        <w:spacing w:line="276" w:lineRule="auto"/>
        <w:ind w:left="851" w:hanging="425"/>
        <w:rPr>
          <w:rFonts w:ascii="Palatino Linotype" w:hAnsi="Palatino Linotype" w:cs="Times New Roman"/>
        </w:rPr>
      </w:pPr>
      <w:r w:rsidRPr="00FD6ABB">
        <w:rPr>
          <w:rFonts w:ascii="Palatino Linotype" w:hAnsi="Palatino Linotype" w:cs="Times New Roman"/>
        </w:rPr>
        <w:t>wpłynie tylko jedna nie podlegająca odrzuceniu oferta – uznaje się zasadę konkurencyjności za spełnioną,</w:t>
      </w:r>
    </w:p>
    <w:p w14:paraId="21578B62" w14:textId="3B1BFC46" w:rsidR="003A014B" w:rsidRPr="003A014B" w:rsidRDefault="00410BEF" w:rsidP="008C5030">
      <w:pPr>
        <w:pStyle w:val="Default"/>
        <w:numPr>
          <w:ilvl w:val="1"/>
          <w:numId w:val="17"/>
        </w:numPr>
        <w:tabs>
          <w:tab w:val="left" w:pos="993"/>
        </w:tabs>
        <w:spacing w:line="276" w:lineRule="auto"/>
        <w:ind w:left="851" w:hanging="425"/>
        <w:rPr>
          <w:rFonts w:ascii="Palatino Linotype" w:hAnsi="Palatino Linotype"/>
        </w:rPr>
      </w:pPr>
      <w:r w:rsidRPr="00FD6ABB">
        <w:rPr>
          <w:rFonts w:ascii="Palatino Linotype" w:hAnsi="Palatino Linotype" w:cs="Times New Roman"/>
        </w:rPr>
        <w:t>nie wpłynie żadna oferta – dopuszcza się zawarcie umowy z wykonawcą wybranym bez zachowania procedury, o której mowa w niniejszym podrozdziale</w:t>
      </w:r>
      <w:r w:rsidRPr="00FD6ABB">
        <w:rPr>
          <w:rFonts w:ascii="Palatino Linotype" w:hAnsi="Palatino Linotype"/>
        </w:rPr>
        <w:t>.</w:t>
      </w:r>
    </w:p>
    <w:p w14:paraId="67B85E34" w14:textId="77777777" w:rsidR="00AA547A" w:rsidRPr="00FD6ABB" w:rsidRDefault="00AA547A" w:rsidP="00D33520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2702EFBF" w14:textId="37FC7C42" w:rsidR="00AA547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§ 5</w:t>
      </w:r>
    </w:p>
    <w:p w14:paraId="6C37D324" w14:textId="56E07379" w:rsidR="00AA547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Unieważnienie postępowania</w:t>
      </w:r>
    </w:p>
    <w:p w14:paraId="452E882C" w14:textId="0FCF51FA" w:rsidR="00D11DAA" w:rsidRPr="00FD6ABB" w:rsidRDefault="00AA547A" w:rsidP="00D33520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C7E00">
        <w:rPr>
          <w:rFonts w:ascii="Palatino Linotype" w:hAnsi="Palatino Linotype" w:cs="Times New Roman"/>
          <w:sz w:val="24"/>
          <w:szCs w:val="24"/>
        </w:rPr>
        <w:t xml:space="preserve">Zamawiający </w:t>
      </w:r>
      <w:r w:rsidR="00D11DAA" w:rsidRPr="00DC7E00">
        <w:rPr>
          <w:rFonts w:ascii="Palatino Linotype" w:hAnsi="Palatino Linotype" w:cs="Times New Roman"/>
          <w:sz w:val="24"/>
          <w:szCs w:val="24"/>
        </w:rPr>
        <w:t>ma prawo unieważnić postępowanie o udzielenie zamówienia</w:t>
      </w:r>
      <w:r w:rsidR="00D11DAA" w:rsidRPr="00FD6ABB">
        <w:rPr>
          <w:rFonts w:ascii="Palatino Linotype" w:hAnsi="Palatino Linotype" w:cs="Times New Roman"/>
          <w:sz w:val="24"/>
          <w:szCs w:val="24"/>
        </w:rPr>
        <w:t>, jeżeli:</w:t>
      </w:r>
    </w:p>
    <w:p w14:paraId="252AC705" w14:textId="77777777" w:rsidR="00D11DAA" w:rsidRPr="00FD6ABB" w:rsidRDefault="00D11DAA" w:rsidP="008C50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powstaną okoliczności wymagające zmiany opisu przedmiotu zamówienia;</w:t>
      </w:r>
    </w:p>
    <w:p w14:paraId="7521C5C8" w14:textId="77777777" w:rsidR="00D11DAA" w:rsidRPr="00FD6ABB" w:rsidRDefault="00D11DAA" w:rsidP="008C50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cena najkorzystniejszej oferty lub oferta z najniższą ceną przewyższa kwotę, którą Zamawiający zamierza przeznaczyć na sfinansowanie zamówienia;</w:t>
      </w:r>
    </w:p>
    <w:p w14:paraId="2BAD87FD" w14:textId="77777777" w:rsidR="00D11DAA" w:rsidRPr="00FD6ABB" w:rsidRDefault="00D11DAA" w:rsidP="008C50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wystąpiła istotna zmiana okoliczności powodująca, że prowadzenie postępowania lub wykonanie zamówienia nie leży w interesie Zamawiającego;</w:t>
      </w:r>
    </w:p>
    <w:p w14:paraId="22269F16" w14:textId="64A54FC3" w:rsidR="00A5654C" w:rsidRPr="00FD6ABB" w:rsidRDefault="00D11DAA" w:rsidP="008C503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postępowanie obarczone jest wadą uniemożliwiającą zawarcie ważnej umowy.</w:t>
      </w:r>
    </w:p>
    <w:p w14:paraId="02FC0270" w14:textId="77777777" w:rsidR="00AA547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3EB1CB9C" w14:textId="2A8FD08A" w:rsidR="00A5654C" w:rsidRPr="00FD6ABB" w:rsidRDefault="00502BAE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§ 6</w:t>
      </w:r>
      <w:r w:rsidR="00A5654C" w:rsidRPr="00FD6ABB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D11DAA" w:rsidRPr="00FD6ABB">
        <w:rPr>
          <w:rFonts w:ascii="Palatino Linotype" w:hAnsi="Palatino Linotype" w:cs="Times New Roman"/>
          <w:b/>
          <w:sz w:val="24"/>
          <w:szCs w:val="24"/>
        </w:rPr>
        <w:br/>
      </w:r>
      <w:r w:rsidR="00A5654C" w:rsidRPr="00FD6ABB">
        <w:rPr>
          <w:rFonts w:ascii="Palatino Linotype" w:hAnsi="Palatino Linotype" w:cs="Times New Roman"/>
          <w:b/>
          <w:sz w:val="24"/>
          <w:szCs w:val="24"/>
        </w:rPr>
        <w:t>Udzielenie zamówienia</w:t>
      </w:r>
    </w:p>
    <w:p w14:paraId="6C4A447F" w14:textId="184C3594" w:rsidR="00412D1A" w:rsidRPr="00E54E16" w:rsidRDefault="00D11DAA" w:rsidP="008C5030">
      <w:pPr>
        <w:pStyle w:val="Standard"/>
        <w:numPr>
          <w:ilvl w:val="0"/>
          <w:numId w:val="21"/>
        </w:numPr>
        <w:tabs>
          <w:tab w:val="left" w:pos="113"/>
        </w:tabs>
        <w:spacing w:before="240"/>
        <w:ind w:left="426" w:hanging="426"/>
        <w:jc w:val="both"/>
        <w:rPr>
          <w:rFonts w:ascii="Palatino Linotype" w:hAnsi="Palatino Linotype" w:cs="Book Antiqua"/>
        </w:rPr>
      </w:pPr>
      <w:r w:rsidRPr="00DC7E00">
        <w:rPr>
          <w:rFonts w:ascii="Palatino Linotype" w:hAnsi="Palatino Linotype" w:cs="Times New Roman"/>
        </w:rPr>
        <w:t xml:space="preserve">Zamówienia udziela się wykonawcy wybranemu zgodnie z przepisami niniejszego </w:t>
      </w:r>
      <w:r w:rsidRPr="00E54E16">
        <w:rPr>
          <w:rFonts w:ascii="Palatino Linotype" w:hAnsi="Palatino Linotype" w:cs="Times New Roman"/>
        </w:rPr>
        <w:t>Regulaminu.</w:t>
      </w:r>
      <w:r w:rsidR="00773AB6" w:rsidRPr="00E54E16">
        <w:rPr>
          <w:rFonts w:ascii="Palatino Linotype" w:hAnsi="Palatino Linotype" w:cs="Times New Roman"/>
        </w:rPr>
        <w:t xml:space="preserve"> </w:t>
      </w:r>
    </w:p>
    <w:p w14:paraId="490F4BC1" w14:textId="78839DD1" w:rsidR="00D11DAA" w:rsidRPr="00E54E16" w:rsidRDefault="00D11DAA" w:rsidP="008C5030">
      <w:pPr>
        <w:pStyle w:val="Standard"/>
        <w:numPr>
          <w:ilvl w:val="0"/>
          <w:numId w:val="21"/>
        </w:numPr>
        <w:tabs>
          <w:tab w:val="left" w:pos="113"/>
        </w:tabs>
        <w:spacing w:before="240"/>
        <w:ind w:left="426" w:hanging="426"/>
        <w:jc w:val="both"/>
        <w:rPr>
          <w:rFonts w:ascii="Palatino Linotype" w:hAnsi="Palatino Linotype" w:cs="Book Antiqua"/>
        </w:rPr>
      </w:pPr>
      <w:r w:rsidRPr="00E54E16">
        <w:rPr>
          <w:rFonts w:ascii="Palatino Linotype" w:hAnsi="Palatino Linotype" w:cs="Times New Roman"/>
        </w:rPr>
        <w:lastRenderedPageBreak/>
        <w:t>Po udzieleni</w:t>
      </w:r>
      <w:r w:rsidR="00DE4327" w:rsidRPr="00E54E16">
        <w:rPr>
          <w:rFonts w:ascii="Palatino Linotype" w:hAnsi="Palatino Linotype" w:cs="Times New Roman"/>
        </w:rPr>
        <w:t>u</w:t>
      </w:r>
      <w:r w:rsidRPr="00E54E16">
        <w:rPr>
          <w:rFonts w:ascii="Palatino Linotype" w:hAnsi="Palatino Linotype" w:cs="Times New Roman"/>
        </w:rPr>
        <w:t xml:space="preserve"> zamówienia przez </w:t>
      </w:r>
      <w:r w:rsidR="00DE4327" w:rsidRPr="00E54E16">
        <w:rPr>
          <w:rFonts w:ascii="Palatino Linotype" w:hAnsi="Palatino Linotype" w:cs="Times New Roman"/>
        </w:rPr>
        <w:t>Zamawiającego</w:t>
      </w:r>
      <w:r w:rsidRPr="00E54E16">
        <w:rPr>
          <w:rFonts w:ascii="Palatino Linotype" w:hAnsi="Palatino Linotype" w:cs="Times New Roman"/>
        </w:rPr>
        <w:t xml:space="preserve">, </w:t>
      </w:r>
      <w:r w:rsidR="00DE4327" w:rsidRPr="00E54E16">
        <w:rPr>
          <w:rFonts w:ascii="Palatino Linotype" w:hAnsi="Palatino Linotype" w:cs="Times New Roman"/>
        </w:rPr>
        <w:t>osoba realizująca postępowanie przygotowuje projekt umowy</w:t>
      </w:r>
      <w:r w:rsidRPr="00E54E16">
        <w:rPr>
          <w:rFonts w:ascii="Palatino Linotype" w:hAnsi="Palatino Linotype" w:cs="Times New Roman"/>
        </w:rPr>
        <w:t>.</w:t>
      </w:r>
    </w:p>
    <w:p w14:paraId="6ADA00AE" w14:textId="56128ADB" w:rsidR="00D11DAA" w:rsidRPr="00E54E16" w:rsidRDefault="00194F83" w:rsidP="008C5030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E54E16">
        <w:rPr>
          <w:rFonts w:ascii="Palatino Linotype" w:hAnsi="Palatino Linotype" w:cs="Times New Roman"/>
          <w:sz w:val="24"/>
          <w:szCs w:val="24"/>
        </w:rPr>
        <w:t>Umowę z wykonawcą wybranym na zasadzie konkurencyjności i protokół postępowania o</w:t>
      </w:r>
      <w:r w:rsidR="009D283B" w:rsidRPr="00E54E16">
        <w:rPr>
          <w:rFonts w:ascii="Palatino Linotype" w:hAnsi="Palatino Linotype" w:cs="Times New Roman"/>
          <w:sz w:val="24"/>
          <w:szCs w:val="24"/>
        </w:rPr>
        <w:t> </w:t>
      </w:r>
      <w:r w:rsidRPr="00E54E16">
        <w:rPr>
          <w:rFonts w:ascii="Palatino Linotype" w:hAnsi="Palatino Linotype" w:cs="Times New Roman"/>
          <w:sz w:val="24"/>
          <w:szCs w:val="24"/>
        </w:rPr>
        <w:t>udzielenie zamówienia należy sporządzić w formie pisemnej.</w:t>
      </w:r>
    </w:p>
    <w:p w14:paraId="4858FDAF" w14:textId="290FA6FC" w:rsidR="00194F83" w:rsidRPr="00E54E16" w:rsidRDefault="00194F83" w:rsidP="008C5030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E54E16">
        <w:rPr>
          <w:rFonts w:ascii="Palatino Linotype" w:hAnsi="Palatino Linotype" w:cs="Times New Roman"/>
          <w:sz w:val="24"/>
          <w:szCs w:val="24"/>
        </w:rPr>
        <w:t>Umowę sporządza się co najmniej w dwóch jednobrzmiących egzemplarzach, z których jeden egzemplarz przeznaczony jest dla wykonawcy, a drugi dla zamawiającego.</w:t>
      </w:r>
    </w:p>
    <w:p w14:paraId="190900C3" w14:textId="7092E282" w:rsidR="00194F83" w:rsidRPr="00E54E16" w:rsidRDefault="00194F83" w:rsidP="008C5030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E54E16">
        <w:rPr>
          <w:rFonts w:ascii="Palatino Linotype" w:hAnsi="Palatino Linotype" w:cs="Times New Roman"/>
          <w:sz w:val="24"/>
          <w:szCs w:val="24"/>
        </w:rPr>
        <w:t>W przypadku, gdy wybrany wykonawca odstąpi od podpisania umowy z</w:t>
      </w:r>
      <w:r w:rsidR="00CC1CB1" w:rsidRPr="00E54E16">
        <w:rPr>
          <w:rFonts w:ascii="Palatino Linotype" w:hAnsi="Palatino Linotype" w:cs="Times New Roman"/>
          <w:sz w:val="24"/>
          <w:szCs w:val="24"/>
        </w:rPr>
        <w:t> </w:t>
      </w:r>
      <w:r w:rsidRPr="00E54E16">
        <w:rPr>
          <w:rFonts w:ascii="Palatino Linotype" w:hAnsi="Palatino Linotype" w:cs="Times New Roman"/>
          <w:sz w:val="24"/>
          <w:szCs w:val="24"/>
        </w:rPr>
        <w:t>zamawiającym, możliwe jest podpisanie umowy z kolejnym wykonawcą, który w</w:t>
      </w:r>
      <w:r w:rsidR="00CC1CB1" w:rsidRPr="00E54E16">
        <w:rPr>
          <w:rFonts w:ascii="Palatino Linotype" w:hAnsi="Palatino Linotype" w:cs="Times New Roman"/>
          <w:sz w:val="24"/>
          <w:szCs w:val="24"/>
        </w:rPr>
        <w:t> </w:t>
      </w:r>
      <w:r w:rsidRPr="00E54E16">
        <w:rPr>
          <w:rFonts w:ascii="Palatino Linotype" w:hAnsi="Palatino Linotype" w:cs="Times New Roman"/>
          <w:sz w:val="24"/>
          <w:szCs w:val="24"/>
        </w:rPr>
        <w:t>postępowaniu o</w:t>
      </w:r>
      <w:r w:rsidR="009D283B" w:rsidRPr="00E54E16">
        <w:rPr>
          <w:rFonts w:ascii="Palatino Linotype" w:hAnsi="Palatino Linotype" w:cs="Times New Roman"/>
          <w:sz w:val="24"/>
          <w:szCs w:val="24"/>
        </w:rPr>
        <w:t> </w:t>
      </w:r>
      <w:r w:rsidRPr="00E54E16">
        <w:rPr>
          <w:rFonts w:ascii="Palatino Linotype" w:hAnsi="Palatino Linotype" w:cs="Times New Roman"/>
          <w:sz w:val="24"/>
          <w:szCs w:val="24"/>
        </w:rPr>
        <w:t>udzielenie zamówienia uzyskał kolejną najwyższą liczbę punktów.</w:t>
      </w:r>
    </w:p>
    <w:p w14:paraId="096EF8AF" w14:textId="05187B56" w:rsidR="00194F83" w:rsidRPr="004D4D13" w:rsidRDefault="00410BEF" w:rsidP="008C5030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4D4D13">
        <w:rPr>
          <w:rFonts w:ascii="Palatino Linotype" w:hAnsi="Palatino Linotype" w:cs="Times New Roman"/>
          <w:sz w:val="24"/>
          <w:szCs w:val="24"/>
        </w:rPr>
        <w:t>I</w:t>
      </w:r>
      <w:r w:rsidR="00194F83" w:rsidRPr="004D4D13">
        <w:rPr>
          <w:rFonts w:ascii="Palatino Linotype" w:hAnsi="Palatino Linotype" w:cs="Times New Roman"/>
          <w:sz w:val="24"/>
          <w:szCs w:val="24"/>
        </w:rPr>
        <w:t xml:space="preserve">nformację o udzieleniu zamówienia zamieszcza się na stronie internetowej zamawiającego niezwłocznie po zawarciu umowy </w:t>
      </w:r>
      <w:r w:rsidR="001568B6" w:rsidRPr="004D4D13">
        <w:rPr>
          <w:rFonts w:ascii="Palatino Linotype" w:hAnsi="Palatino Linotype" w:cs="Times New Roman"/>
          <w:sz w:val="24"/>
          <w:szCs w:val="24"/>
        </w:rPr>
        <w:t>oraz</w:t>
      </w:r>
      <w:r w:rsidR="004D4D13" w:rsidRPr="004D4D13">
        <w:rPr>
          <w:rFonts w:ascii="Palatino Linotype" w:hAnsi="Palatino Linotype" w:cs="Times New Roman"/>
          <w:sz w:val="24"/>
          <w:szCs w:val="24"/>
        </w:rPr>
        <w:t xml:space="preserve"> w tzw.</w:t>
      </w:r>
      <w:r w:rsidR="001568B6" w:rsidRPr="004D4D13">
        <w:rPr>
          <w:rFonts w:ascii="Palatino Linotype" w:hAnsi="Palatino Linotype" w:cs="Times New Roman"/>
          <w:sz w:val="24"/>
          <w:szCs w:val="24"/>
        </w:rPr>
        <w:t xml:space="preserve"> </w:t>
      </w:r>
      <w:r w:rsidR="004D4D13" w:rsidRPr="004D4D13">
        <w:rPr>
          <w:rFonts w:ascii="Palatino Linotype" w:hAnsi="Palatino Linotype" w:cs="Times New Roman"/>
          <w:sz w:val="24"/>
          <w:szCs w:val="24"/>
        </w:rPr>
        <w:t>B</w:t>
      </w:r>
      <w:r w:rsidR="001568B6" w:rsidRPr="004D4D13">
        <w:rPr>
          <w:rFonts w:ascii="Palatino Linotype" w:hAnsi="Palatino Linotype" w:cs="Times New Roman"/>
          <w:sz w:val="24"/>
          <w:szCs w:val="24"/>
        </w:rPr>
        <w:t xml:space="preserve">azie </w:t>
      </w:r>
      <w:r w:rsidR="004D4D13" w:rsidRPr="004D4D13">
        <w:rPr>
          <w:rFonts w:ascii="Palatino Linotype" w:hAnsi="Palatino Linotype" w:cs="Times New Roman"/>
          <w:sz w:val="24"/>
          <w:szCs w:val="24"/>
        </w:rPr>
        <w:t>K</w:t>
      </w:r>
      <w:r w:rsidR="001568B6" w:rsidRPr="004D4D13">
        <w:rPr>
          <w:rFonts w:ascii="Palatino Linotype" w:hAnsi="Palatino Linotype" w:cs="Times New Roman"/>
          <w:sz w:val="24"/>
          <w:szCs w:val="24"/>
        </w:rPr>
        <w:t>onkurencyjności</w:t>
      </w:r>
      <w:r w:rsidR="004D4D13" w:rsidRPr="004D4D13">
        <w:rPr>
          <w:rFonts w:ascii="Palatino Linotype" w:hAnsi="Palatino Linotype" w:cs="Times New Roman"/>
          <w:sz w:val="24"/>
          <w:szCs w:val="24"/>
        </w:rPr>
        <w:t xml:space="preserve"> Funduszy Europejskich</w:t>
      </w:r>
      <w:r w:rsidR="001568B6" w:rsidRPr="004D4D13">
        <w:rPr>
          <w:rFonts w:ascii="Palatino Linotype" w:hAnsi="Palatino Linotype" w:cs="Times New Roman"/>
          <w:sz w:val="24"/>
          <w:szCs w:val="24"/>
        </w:rPr>
        <w:t xml:space="preserve">. </w:t>
      </w:r>
    </w:p>
    <w:p w14:paraId="0146FBC3" w14:textId="3F59E619" w:rsidR="00194F83" w:rsidRPr="0095497C" w:rsidRDefault="00194F83" w:rsidP="008C5030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Palatino Linotype" w:hAnsi="Palatino Linotype" w:cs="Times New Roman"/>
          <w:strike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 informacji o udzieleniu zamówienia podaje się nazwę (firmę) albo imię i</w:t>
      </w:r>
      <w:r w:rsidR="00EC2B8A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nazwisko, siedzibę albo miejsce zamieszkania wybranego wykonawcy</w:t>
      </w:r>
      <w:r w:rsidR="003A014B">
        <w:rPr>
          <w:rFonts w:ascii="Palatino Linotype" w:hAnsi="Palatino Linotype" w:cs="Times New Roman"/>
          <w:sz w:val="24"/>
          <w:szCs w:val="24"/>
        </w:rPr>
        <w:t>.</w:t>
      </w:r>
    </w:p>
    <w:p w14:paraId="6A4893AA" w14:textId="77777777" w:rsidR="00A5654C" w:rsidRPr="00FD6ABB" w:rsidRDefault="00A5654C" w:rsidP="00D33520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7D55D3EB" w14:textId="42832FCE" w:rsidR="00A5654C" w:rsidRPr="00FD6ABB" w:rsidRDefault="00502BAE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§ 7</w:t>
      </w:r>
      <w:r w:rsidR="00A5654C" w:rsidRPr="00FD6ABB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194F83" w:rsidRPr="00FD6ABB">
        <w:rPr>
          <w:rFonts w:ascii="Palatino Linotype" w:hAnsi="Palatino Linotype" w:cs="Times New Roman"/>
          <w:b/>
          <w:sz w:val="24"/>
          <w:szCs w:val="24"/>
        </w:rPr>
        <w:br/>
      </w:r>
      <w:r w:rsidR="00A5654C" w:rsidRPr="00FD6ABB">
        <w:rPr>
          <w:rFonts w:ascii="Palatino Linotype" w:hAnsi="Palatino Linotype" w:cs="Times New Roman"/>
          <w:b/>
          <w:sz w:val="24"/>
          <w:szCs w:val="24"/>
        </w:rPr>
        <w:t>Zasady dokumentacji</w:t>
      </w:r>
    </w:p>
    <w:p w14:paraId="5AED5A90" w14:textId="77777777" w:rsidR="00AA547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60AFE58A" w14:textId="6B167DF9" w:rsidR="00194F83" w:rsidRPr="00FD6ABB" w:rsidRDefault="00F40A81" w:rsidP="008C5030">
      <w:pPr>
        <w:pStyle w:val="Akapitzlist"/>
        <w:numPr>
          <w:ilvl w:val="0"/>
          <w:numId w:val="7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D</w:t>
      </w:r>
      <w:r w:rsidR="00194F83" w:rsidRPr="00FD6ABB">
        <w:rPr>
          <w:rFonts w:ascii="Palatino Linotype" w:hAnsi="Palatino Linotype" w:cs="Times New Roman"/>
          <w:sz w:val="24"/>
          <w:szCs w:val="24"/>
        </w:rPr>
        <w:t xml:space="preserve">okumentuje 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się </w:t>
      </w:r>
      <w:r w:rsidR="00194F83" w:rsidRPr="00FD6ABB">
        <w:rPr>
          <w:rFonts w:ascii="Palatino Linotype" w:hAnsi="Palatino Linotype" w:cs="Times New Roman"/>
          <w:sz w:val="24"/>
          <w:szCs w:val="24"/>
        </w:rPr>
        <w:t>czynności ustalenia szacunkowej wartości zamówienia oraz przeprowadzenia procedury udzielenia zamówienia w sposób pozwalający na ich weryfikację pod kątem zachowa</w:t>
      </w:r>
      <w:r w:rsidR="00410BEF" w:rsidRPr="00FD6ABB">
        <w:rPr>
          <w:rFonts w:ascii="Palatino Linotype" w:hAnsi="Palatino Linotype" w:cs="Times New Roman"/>
          <w:sz w:val="24"/>
          <w:szCs w:val="24"/>
        </w:rPr>
        <w:t>nia zasad, o których mowa w § 1.</w:t>
      </w:r>
    </w:p>
    <w:p w14:paraId="5705D30C" w14:textId="62D454CF" w:rsidR="00194F83" w:rsidRPr="00FD6ABB" w:rsidRDefault="00194F83" w:rsidP="008C5030">
      <w:pPr>
        <w:pStyle w:val="Akapitzlist"/>
        <w:numPr>
          <w:ilvl w:val="0"/>
          <w:numId w:val="7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Dokumentację z p</w:t>
      </w:r>
      <w:r w:rsidR="00133397" w:rsidRPr="00FD6ABB">
        <w:rPr>
          <w:rFonts w:ascii="Palatino Linotype" w:hAnsi="Palatino Linotype" w:cs="Times New Roman"/>
          <w:sz w:val="24"/>
          <w:szCs w:val="24"/>
        </w:rPr>
        <w:t>ostępowani</w:t>
      </w:r>
      <w:r w:rsidR="00563BE6">
        <w:rPr>
          <w:rFonts w:ascii="Palatino Linotype" w:hAnsi="Palatino Linotype" w:cs="Times New Roman"/>
          <w:sz w:val="24"/>
          <w:szCs w:val="24"/>
        </w:rPr>
        <w:t>a</w:t>
      </w:r>
      <w:r w:rsidR="00133397" w:rsidRPr="00FD6ABB">
        <w:rPr>
          <w:rFonts w:ascii="Palatino Linotype" w:hAnsi="Palatino Linotype" w:cs="Times New Roman"/>
          <w:sz w:val="24"/>
          <w:szCs w:val="24"/>
        </w:rPr>
        <w:t xml:space="preserve"> o zamówienie</w:t>
      </w:r>
      <w:r w:rsidR="003633EB" w:rsidRPr="00FD6ABB">
        <w:rPr>
          <w:rFonts w:ascii="Palatino Linotype" w:hAnsi="Palatino Linotype" w:cs="Times New Roman"/>
          <w:sz w:val="24"/>
          <w:szCs w:val="24"/>
        </w:rPr>
        <w:t xml:space="preserve"> przechowywana jest w biurze</w:t>
      </w:r>
      <w:r w:rsidR="00F40A81" w:rsidRPr="00FD6ABB">
        <w:rPr>
          <w:rFonts w:ascii="Palatino Linotype" w:hAnsi="Palatino Linotype" w:cs="Times New Roman"/>
          <w:sz w:val="24"/>
          <w:szCs w:val="24"/>
        </w:rPr>
        <w:t xml:space="preserve"> LGD</w:t>
      </w:r>
      <w:r w:rsidR="003633EB" w:rsidRPr="00FD6ABB">
        <w:rPr>
          <w:rFonts w:ascii="Palatino Linotype" w:hAnsi="Palatino Linotype" w:cs="Times New Roman"/>
          <w:sz w:val="24"/>
          <w:szCs w:val="24"/>
        </w:rPr>
        <w:t>, które jest odpowiedzialne za jej archiwizację.</w:t>
      </w:r>
    </w:p>
    <w:p w14:paraId="11F389AF" w14:textId="77777777" w:rsidR="00AA547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157E4D20" w14:textId="2F1E54D7" w:rsidR="00A5654C" w:rsidRPr="00FD6ABB" w:rsidRDefault="00502BAE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t>§ 8</w:t>
      </w:r>
      <w:r w:rsidR="00A5654C" w:rsidRPr="00FD6ABB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194F83" w:rsidRPr="00FD6ABB">
        <w:rPr>
          <w:rFonts w:ascii="Palatino Linotype" w:hAnsi="Palatino Linotype" w:cs="Times New Roman"/>
          <w:b/>
          <w:sz w:val="24"/>
          <w:szCs w:val="24"/>
        </w:rPr>
        <w:br/>
      </w:r>
      <w:r w:rsidR="00A5654C" w:rsidRPr="00FD6ABB">
        <w:rPr>
          <w:rFonts w:ascii="Palatino Linotype" w:hAnsi="Palatino Linotype" w:cs="Times New Roman"/>
          <w:b/>
          <w:sz w:val="24"/>
          <w:szCs w:val="24"/>
        </w:rPr>
        <w:t>Odstąpienie od stosowania Regulaminu</w:t>
      </w:r>
    </w:p>
    <w:p w14:paraId="46F5B353" w14:textId="77777777" w:rsidR="00AA547A" w:rsidRPr="00FD6ABB" w:rsidRDefault="00AA547A" w:rsidP="00D33520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29618F55" w14:textId="0117B362" w:rsidR="00194F83" w:rsidRPr="00FD6ABB" w:rsidRDefault="00194F83" w:rsidP="008C5030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 szczególnie uzasadnionych przypadkach Zarząd Stowarzyszenia może podjąć decyzję o</w:t>
      </w:r>
      <w:r w:rsidR="009D283B" w:rsidRPr="00FD6ABB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 xml:space="preserve">odstąpieniu od stosowania Regulaminu, z zastrzeżeniem </w:t>
      </w:r>
      <w:r w:rsidRPr="00E54E16">
        <w:rPr>
          <w:rFonts w:ascii="Palatino Linotype" w:hAnsi="Palatino Linotype" w:cs="Times New Roman"/>
          <w:sz w:val="24"/>
          <w:szCs w:val="24"/>
        </w:rPr>
        <w:t>ust. 2 i 3.</w:t>
      </w:r>
    </w:p>
    <w:p w14:paraId="1EC46707" w14:textId="6A52B9A0" w:rsidR="00194F83" w:rsidRPr="00E54E16" w:rsidRDefault="00194F83" w:rsidP="008C5030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E54E16">
        <w:rPr>
          <w:rFonts w:ascii="Palatino Linotype" w:hAnsi="Palatino Linotype" w:cs="Times New Roman"/>
          <w:sz w:val="24"/>
          <w:szCs w:val="24"/>
        </w:rPr>
        <w:t>Udzielenie zamówienia w przypadku, o którym mowa w ust. 1, dokumentuje się w</w:t>
      </w:r>
      <w:r w:rsidR="00CC1CB1" w:rsidRPr="00E54E16">
        <w:rPr>
          <w:rFonts w:ascii="Palatino Linotype" w:hAnsi="Palatino Linotype" w:cs="Times New Roman"/>
          <w:sz w:val="24"/>
          <w:szCs w:val="24"/>
        </w:rPr>
        <w:t> </w:t>
      </w:r>
      <w:r w:rsidRPr="00E54E16">
        <w:rPr>
          <w:rFonts w:ascii="Palatino Linotype" w:hAnsi="Palatino Linotype" w:cs="Times New Roman"/>
          <w:sz w:val="24"/>
          <w:szCs w:val="24"/>
        </w:rPr>
        <w:t xml:space="preserve">postaci notatki służbowej, podlegającej zatwierdzeniu przez Zarząd Stowarzyszenia lub upoważnioną przez niego osobę. W notatce służbowej należy w szczególności wskazać okoliczności uzasadniające odstąpienie od stosowania Regulaminu. </w:t>
      </w:r>
    </w:p>
    <w:p w14:paraId="7EC002F6" w14:textId="5A5C860A" w:rsidR="00194F83" w:rsidRPr="00E54E16" w:rsidRDefault="00194F83" w:rsidP="008C5030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Udzielenie zamówienia w przypadku, o którym mowa w ust. 1, nie zwalnia od stosowania zasad dokonywania wydatków wynikających z innych aktów prawnych, w</w:t>
      </w:r>
      <w:r w:rsidR="00CC1CB1">
        <w:rPr>
          <w:rFonts w:ascii="Palatino Linotype" w:hAnsi="Palatino Linotype" w:cs="Times New Roman"/>
          <w:sz w:val="24"/>
          <w:szCs w:val="24"/>
        </w:rPr>
        <w:t> </w:t>
      </w:r>
      <w:r w:rsidRPr="00FD6ABB">
        <w:rPr>
          <w:rFonts w:ascii="Palatino Linotype" w:hAnsi="Palatino Linotype" w:cs="Times New Roman"/>
          <w:sz w:val="24"/>
          <w:szCs w:val="24"/>
        </w:rPr>
        <w:t>szczególności dotyczących finansów publicznych, a także wytycznych wynikających z przepisów prawnych i dokumentów określających sposób udzielania zamówień współfinansowanych ze środków europejskich lub innych mechanizmów finansowych.</w:t>
      </w:r>
    </w:p>
    <w:p w14:paraId="273E9E77" w14:textId="7B921986" w:rsidR="00194F83" w:rsidRPr="00FD6ABB" w:rsidRDefault="00502BAE" w:rsidP="00D33520">
      <w:pPr>
        <w:pStyle w:val="Akapitzlist"/>
        <w:spacing w:after="0" w:line="276" w:lineRule="auto"/>
        <w:ind w:left="284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6ABB">
        <w:rPr>
          <w:rFonts w:ascii="Palatino Linotype" w:hAnsi="Palatino Linotype" w:cs="Times New Roman"/>
          <w:b/>
          <w:sz w:val="24"/>
          <w:szCs w:val="24"/>
        </w:rPr>
        <w:lastRenderedPageBreak/>
        <w:t>§ 9</w:t>
      </w:r>
      <w:r w:rsidR="00194F83" w:rsidRPr="00FD6ABB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194F83" w:rsidRPr="00FD6ABB">
        <w:rPr>
          <w:rFonts w:ascii="Palatino Linotype" w:hAnsi="Palatino Linotype" w:cs="Times New Roman"/>
          <w:b/>
          <w:sz w:val="24"/>
          <w:szCs w:val="24"/>
        </w:rPr>
        <w:br/>
        <w:t>Postanowienia końcowe</w:t>
      </w:r>
    </w:p>
    <w:p w14:paraId="5AA2999A" w14:textId="77777777" w:rsidR="00F40A81" w:rsidRPr="00FD6ABB" w:rsidRDefault="00F40A81" w:rsidP="00D33520">
      <w:pPr>
        <w:pStyle w:val="Akapitzlist"/>
        <w:spacing w:after="0" w:line="276" w:lineRule="auto"/>
        <w:ind w:left="284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63D97DFF" w14:textId="77777777" w:rsidR="00AF30A1" w:rsidRPr="00FD6ABB" w:rsidRDefault="00AF30A1" w:rsidP="008C5030">
      <w:pPr>
        <w:pStyle w:val="Akapitzlist"/>
        <w:numPr>
          <w:ilvl w:val="0"/>
          <w:numId w:val="9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W sprawach nie uregulowanych niniejszym Regulaminem mają zastosowanie przepisy ustawy Prawo zamówień publicznych, akty wykonawcze do ww. ustawy, Kodeks Cywilny oraz inne przepisy obowiązującego prawa.</w:t>
      </w:r>
    </w:p>
    <w:p w14:paraId="29C3811F" w14:textId="77777777" w:rsidR="00AF30A1" w:rsidRPr="00FD6ABB" w:rsidRDefault="00AF30A1" w:rsidP="008C5030">
      <w:pPr>
        <w:pStyle w:val="Akapitzlist"/>
        <w:numPr>
          <w:ilvl w:val="0"/>
          <w:numId w:val="9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FD6ABB">
        <w:rPr>
          <w:rFonts w:ascii="Palatino Linotype" w:hAnsi="Palatino Linotype" w:cs="Times New Roman"/>
          <w:sz w:val="24"/>
          <w:szCs w:val="24"/>
        </w:rPr>
        <w:t>Zmiany do Regulaminu wprowadzane są w trybie właściwym dla jego wprowadzenia.</w:t>
      </w:r>
    </w:p>
    <w:p w14:paraId="7DA7AC6D" w14:textId="7F3C8E23" w:rsidR="00967D0D" w:rsidRPr="00DE5E4E" w:rsidRDefault="00194F83" w:rsidP="008C5030">
      <w:pPr>
        <w:pStyle w:val="Akapitzlist"/>
        <w:numPr>
          <w:ilvl w:val="0"/>
          <w:numId w:val="9"/>
        </w:numPr>
        <w:spacing w:after="0" w:line="276" w:lineRule="auto"/>
        <w:ind w:left="284"/>
        <w:jc w:val="both"/>
        <w:rPr>
          <w:rFonts w:ascii="Palatino Linotype" w:hAnsi="Palatino Linotype" w:cs="Times New Roman"/>
          <w:sz w:val="24"/>
          <w:szCs w:val="24"/>
        </w:rPr>
      </w:pPr>
      <w:r w:rsidRPr="00DE5E4E">
        <w:rPr>
          <w:rFonts w:ascii="Palatino Linotype" w:hAnsi="Palatino Linotype" w:cs="Times New Roman"/>
          <w:sz w:val="24"/>
          <w:szCs w:val="24"/>
        </w:rPr>
        <w:t xml:space="preserve">Niniejszy regulamin wchodzi w życie z dniem </w:t>
      </w:r>
      <w:r w:rsidR="00AA547A" w:rsidRPr="00DE5E4E">
        <w:rPr>
          <w:rFonts w:ascii="Palatino Linotype" w:hAnsi="Palatino Linotype" w:cs="Times New Roman"/>
          <w:sz w:val="24"/>
          <w:szCs w:val="24"/>
        </w:rPr>
        <w:t xml:space="preserve">przyjęcia. </w:t>
      </w:r>
    </w:p>
    <w:sectPr w:rsidR="00967D0D" w:rsidRPr="00DE5E4E" w:rsidSect="00125740">
      <w:headerReference w:type="default" r:id="rId8"/>
      <w:footerReference w:type="default" r:id="rId9"/>
      <w:pgSz w:w="11906" w:h="16838"/>
      <w:pgMar w:top="426" w:right="991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D6A3B" w14:textId="77777777" w:rsidR="004712CE" w:rsidRDefault="004712CE" w:rsidP="00AA547A">
      <w:pPr>
        <w:spacing w:after="0" w:line="240" w:lineRule="auto"/>
      </w:pPr>
      <w:r>
        <w:separator/>
      </w:r>
    </w:p>
  </w:endnote>
  <w:endnote w:type="continuationSeparator" w:id="0">
    <w:p w14:paraId="495EDC4F" w14:textId="77777777" w:rsidR="004712CE" w:rsidRDefault="004712CE" w:rsidP="00AA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2050556"/>
      <w:docPartObj>
        <w:docPartGallery w:val="Page Numbers (Bottom of Page)"/>
        <w:docPartUnique/>
      </w:docPartObj>
    </w:sdtPr>
    <w:sdtEndPr/>
    <w:sdtContent>
      <w:p w14:paraId="055E1ADE" w14:textId="0C27851B" w:rsidR="00AA547A" w:rsidRDefault="00AA547A" w:rsidP="00AA54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82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E22CC" w14:textId="77777777" w:rsidR="004712CE" w:rsidRDefault="004712CE" w:rsidP="00AA547A">
      <w:pPr>
        <w:spacing w:after="0" w:line="240" w:lineRule="auto"/>
      </w:pPr>
      <w:r>
        <w:separator/>
      </w:r>
    </w:p>
  </w:footnote>
  <w:footnote w:type="continuationSeparator" w:id="0">
    <w:p w14:paraId="3CAAA46E" w14:textId="77777777" w:rsidR="004712CE" w:rsidRDefault="004712CE" w:rsidP="00AA5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7AA5C" w14:textId="3EF722DC" w:rsidR="00502434" w:rsidRDefault="00502434">
    <w:pPr>
      <w:pStyle w:val="Nagwek"/>
    </w:pPr>
  </w:p>
  <w:p w14:paraId="1E2BD431" w14:textId="77777777" w:rsidR="00AA652F" w:rsidRDefault="00AA65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714A"/>
    <w:multiLevelType w:val="hybridMultilevel"/>
    <w:tmpl w:val="F1083EB8"/>
    <w:lvl w:ilvl="0" w:tplc="828010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7C7"/>
    <w:multiLevelType w:val="hybridMultilevel"/>
    <w:tmpl w:val="DB1C459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76855"/>
    <w:multiLevelType w:val="hybridMultilevel"/>
    <w:tmpl w:val="557CCB3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396181"/>
    <w:multiLevelType w:val="hybridMultilevel"/>
    <w:tmpl w:val="B83E979E"/>
    <w:lvl w:ilvl="0" w:tplc="8062953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13C03"/>
    <w:multiLevelType w:val="hybridMultilevel"/>
    <w:tmpl w:val="C5ECA56E"/>
    <w:lvl w:ilvl="0" w:tplc="0E005B6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157"/>
    <w:multiLevelType w:val="hybridMultilevel"/>
    <w:tmpl w:val="FD5A1374"/>
    <w:lvl w:ilvl="0" w:tplc="9C063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70331"/>
    <w:multiLevelType w:val="multilevel"/>
    <w:tmpl w:val="1B1EBFEE"/>
    <w:styleLink w:val="WWNum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6B93FB3"/>
    <w:multiLevelType w:val="hybridMultilevel"/>
    <w:tmpl w:val="B7B2D992"/>
    <w:lvl w:ilvl="0" w:tplc="56E89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F5248"/>
    <w:multiLevelType w:val="hybridMultilevel"/>
    <w:tmpl w:val="8F701D3E"/>
    <w:lvl w:ilvl="0" w:tplc="5A6EABB8">
      <w:start w:val="1"/>
      <w:numFmt w:val="lowerLetter"/>
      <w:lvlText w:val="%1)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65550A"/>
    <w:multiLevelType w:val="hybridMultilevel"/>
    <w:tmpl w:val="55A28C6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0193D56"/>
    <w:multiLevelType w:val="hybridMultilevel"/>
    <w:tmpl w:val="8312B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65E91"/>
    <w:multiLevelType w:val="hybridMultilevel"/>
    <w:tmpl w:val="73E0D9F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5CB6EDE"/>
    <w:multiLevelType w:val="hybridMultilevel"/>
    <w:tmpl w:val="DB46BDD4"/>
    <w:lvl w:ilvl="0" w:tplc="98C408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04DA5"/>
    <w:multiLevelType w:val="hybridMultilevel"/>
    <w:tmpl w:val="76C60E04"/>
    <w:lvl w:ilvl="0" w:tplc="7FFC6A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B4F1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249D4"/>
    <w:multiLevelType w:val="hybridMultilevel"/>
    <w:tmpl w:val="EF60CA32"/>
    <w:lvl w:ilvl="0" w:tplc="98DA8F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532DB"/>
    <w:multiLevelType w:val="hybridMultilevel"/>
    <w:tmpl w:val="5D445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4799"/>
    <w:multiLevelType w:val="hybridMultilevel"/>
    <w:tmpl w:val="713A4A78"/>
    <w:lvl w:ilvl="0" w:tplc="806295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39027A4">
      <w:start w:val="4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21C7F"/>
    <w:multiLevelType w:val="hybridMultilevel"/>
    <w:tmpl w:val="E95CF99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372A8"/>
    <w:multiLevelType w:val="hybridMultilevel"/>
    <w:tmpl w:val="B49EA99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8CF6700"/>
    <w:multiLevelType w:val="hybridMultilevel"/>
    <w:tmpl w:val="5CAA5C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FC0367F"/>
    <w:multiLevelType w:val="hybridMultilevel"/>
    <w:tmpl w:val="5C78E98C"/>
    <w:lvl w:ilvl="0" w:tplc="958CA7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9"/>
  </w:num>
  <w:num w:numId="5">
    <w:abstractNumId w:val="1"/>
  </w:num>
  <w:num w:numId="6">
    <w:abstractNumId w:val="12"/>
  </w:num>
  <w:num w:numId="7">
    <w:abstractNumId w:val="7"/>
  </w:num>
  <w:num w:numId="8">
    <w:abstractNumId w:val="5"/>
  </w:num>
  <w:num w:numId="9">
    <w:abstractNumId w:val="20"/>
  </w:num>
  <w:num w:numId="10">
    <w:abstractNumId w:val="8"/>
  </w:num>
  <w:num w:numId="11">
    <w:abstractNumId w:val="19"/>
  </w:num>
  <w:num w:numId="12">
    <w:abstractNumId w:val="14"/>
  </w:num>
  <w:num w:numId="13">
    <w:abstractNumId w:val="17"/>
  </w:num>
  <w:num w:numId="14">
    <w:abstractNumId w:val="18"/>
  </w:num>
  <w:num w:numId="15">
    <w:abstractNumId w:val="11"/>
  </w:num>
  <w:num w:numId="16">
    <w:abstractNumId w:val="16"/>
  </w:num>
  <w:num w:numId="17">
    <w:abstractNumId w:val="13"/>
  </w:num>
  <w:num w:numId="18">
    <w:abstractNumId w:val="3"/>
  </w:num>
  <w:num w:numId="19">
    <w:abstractNumId w:val="6"/>
  </w:num>
  <w:num w:numId="20">
    <w:abstractNumId w:val="10"/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4C"/>
    <w:rsid w:val="0001473D"/>
    <w:rsid w:val="00036D82"/>
    <w:rsid w:val="00036F24"/>
    <w:rsid w:val="00047FD6"/>
    <w:rsid w:val="00075726"/>
    <w:rsid w:val="000860E0"/>
    <w:rsid w:val="00094BC9"/>
    <w:rsid w:val="00095C47"/>
    <w:rsid w:val="000B4E7D"/>
    <w:rsid w:val="000E317C"/>
    <w:rsid w:val="000F2862"/>
    <w:rsid w:val="00104300"/>
    <w:rsid w:val="00125740"/>
    <w:rsid w:val="0012605B"/>
    <w:rsid w:val="00133397"/>
    <w:rsid w:val="00144AB1"/>
    <w:rsid w:val="001568B6"/>
    <w:rsid w:val="00161764"/>
    <w:rsid w:val="00166726"/>
    <w:rsid w:val="00185E1F"/>
    <w:rsid w:val="00194F83"/>
    <w:rsid w:val="001C575A"/>
    <w:rsid w:val="0023750E"/>
    <w:rsid w:val="00273EE5"/>
    <w:rsid w:val="0028625A"/>
    <w:rsid w:val="00295679"/>
    <w:rsid w:val="002A39E1"/>
    <w:rsid w:val="002C0F6C"/>
    <w:rsid w:val="002F0833"/>
    <w:rsid w:val="00317C33"/>
    <w:rsid w:val="00321EBD"/>
    <w:rsid w:val="003254A1"/>
    <w:rsid w:val="0033102B"/>
    <w:rsid w:val="003624BB"/>
    <w:rsid w:val="003633EB"/>
    <w:rsid w:val="00364868"/>
    <w:rsid w:val="00377378"/>
    <w:rsid w:val="00380A4A"/>
    <w:rsid w:val="00383578"/>
    <w:rsid w:val="003A014B"/>
    <w:rsid w:val="003A2C78"/>
    <w:rsid w:val="003B6EA5"/>
    <w:rsid w:val="003E0977"/>
    <w:rsid w:val="00405BB5"/>
    <w:rsid w:val="00410BEF"/>
    <w:rsid w:val="00412BDC"/>
    <w:rsid w:val="00412D1A"/>
    <w:rsid w:val="00413894"/>
    <w:rsid w:val="004158C8"/>
    <w:rsid w:val="0041751B"/>
    <w:rsid w:val="00425F73"/>
    <w:rsid w:val="0043232D"/>
    <w:rsid w:val="00441AAA"/>
    <w:rsid w:val="00443821"/>
    <w:rsid w:val="00466585"/>
    <w:rsid w:val="004712CE"/>
    <w:rsid w:val="00480DC4"/>
    <w:rsid w:val="0049552C"/>
    <w:rsid w:val="004A0918"/>
    <w:rsid w:val="004B7488"/>
    <w:rsid w:val="004C2D4E"/>
    <w:rsid w:val="004D14D4"/>
    <w:rsid w:val="004D4D13"/>
    <w:rsid w:val="004E6598"/>
    <w:rsid w:val="004F63A2"/>
    <w:rsid w:val="00502434"/>
    <w:rsid w:val="00502BAE"/>
    <w:rsid w:val="00512ED5"/>
    <w:rsid w:val="005251B3"/>
    <w:rsid w:val="00532932"/>
    <w:rsid w:val="00552CF4"/>
    <w:rsid w:val="00563BE6"/>
    <w:rsid w:val="005840F3"/>
    <w:rsid w:val="00584959"/>
    <w:rsid w:val="0059448A"/>
    <w:rsid w:val="00594525"/>
    <w:rsid w:val="005A3DBA"/>
    <w:rsid w:val="005C0E87"/>
    <w:rsid w:val="005C4C17"/>
    <w:rsid w:val="005D35B3"/>
    <w:rsid w:val="00625218"/>
    <w:rsid w:val="00633E21"/>
    <w:rsid w:val="006372E3"/>
    <w:rsid w:val="00690EA6"/>
    <w:rsid w:val="006C544D"/>
    <w:rsid w:val="006D5FCA"/>
    <w:rsid w:val="00705E93"/>
    <w:rsid w:val="00726E5E"/>
    <w:rsid w:val="00737779"/>
    <w:rsid w:val="00743744"/>
    <w:rsid w:val="00753D38"/>
    <w:rsid w:val="0075653D"/>
    <w:rsid w:val="00761246"/>
    <w:rsid w:val="00766CE9"/>
    <w:rsid w:val="00772156"/>
    <w:rsid w:val="00773AB6"/>
    <w:rsid w:val="00781D1E"/>
    <w:rsid w:val="00790B04"/>
    <w:rsid w:val="007A5003"/>
    <w:rsid w:val="007B2CFA"/>
    <w:rsid w:val="007B7B13"/>
    <w:rsid w:val="007D0569"/>
    <w:rsid w:val="007D5553"/>
    <w:rsid w:val="007D7165"/>
    <w:rsid w:val="007E3DA7"/>
    <w:rsid w:val="007E79E8"/>
    <w:rsid w:val="007F4C06"/>
    <w:rsid w:val="008308AE"/>
    <w:rsid w:val="008627B0"/>
    <w:rsid w:val="008816CD"/>
    <w:rsid w:val="008867BE"/>
    <w:rsid w:val="008B2FD0"/>
    <w:rsid w:val="008B6C5E"/>
    <w:rsid w:val="008C5030"/>
    <w:rsid w:val="008D58EC"/>
    <w:rsid w:val="008F37D2"/>
    <w:rsid w:val="00930BED"/>
    <w:rsid w:val="009369CF"/>
    <w:rsid w:val="00940E1B"/>
    <w:rsid w:val="00946018"/>
    <w:rsid w:val="00951459"/>
    <w:rsid w:val="0095462A"/>
    <w:rsid w:val="0095497C"/>
    <w:rsid w:val="00956164"/>
    <w:rsid w:val="00967D0D"/>
    <w:rsid w:val="009834D5"/>
    <w:rsid w:val="009B4E64"/>
    <w:rsid w:val="009B51B4"/>
    <w:rsid w:val="009D283B"/>
    <w:rsid w:val="009E35B1"/>
    <w:rsid w:val="009E7353"/>
    <w:rsid w:val="009F153D"/>
    <w:rsid w:val="009F168E"/>
    <w:rsid w:val="00A03893"/>
    <w:rsid w:val="00A30E31"/>
    <w:rsid w:val="00A379A9"/>
    <w:rsid w:val="00A46FB7"/>
    <w:rsid w:val="00A50174"/>
    <w:rsid w:val="00A5654C"/>
    <w:rsid w:val="00A6528B"/>
    <w:rsid w:val="00A92320"/>
    <w:rsid w:val="00AA547A"/>
    <w:rsid w:val="00AA652F"/>
    <w:rsid w:val="00AB158D"/>
    <w:rsid w:val="00AF30A1"/>
    <w:rsid w:val="00B06642"/>
    <w:rsid w:val="00B15CB0"/>
    <w:rsid w:val="00B43A4F"/>
    <w:rsid w:val="00B46956"/>
    <w:rsid w:val="00B8305F"/>
    <w:rsid w:val="00B941CB"/>
    <w:rsid w:val="00BA0332"/>
    <w:rsid w:val="00BA1395"/>
    <w:rsid w:val="00BA54C0"/>
    <w:rsid w:val="00BF2413"/>
    <w:rsid w:val="00BF5EBF"/>
    <w:rsid w:val="00C07460"/>
    <w:rsid w:val="00C220A0"/>
    <w:rsid w:val="00C23C1E"/>
    <w:rsid w:val="00C30E53"/>
    <w:rsid w:val="00C37A77"/>
    <w:rsid w:val="00C629D5"/>
    <w:rsid w:val="00C67BDD"/>
    <w:rsid w:val="00C87E76"/>
    <w:rsid w:val="00CC1CB1"/>
    <w:rsid w:val="00CE2CAD"/>
    <w:rsid w:val="00D11DAA"/>
    <w:rsid w:val="00D305CB"/>
    <w:rsid w:val="00D33520"/>
    <w:rsid w:val="00D45FF3"/>
    <w:rsid w:val="00D47A5E"/>
    <w:rsid w:val="00D8794D"/>
    <w:rsid w:val="00D90055"/>
    <w:rsid w:val="00DB2D8E"/>
    <w:rsid w:val="00DC7E00"/>
    <w:rsid w:val="00DE4327"/>
    <w:rsid w:val="00DE5E4E"/>
    <w:rsid w:val="00DF03A1"/>
    <w:rsid w:val="00E01009"/>
    <w:rsid w:val="00E0385F"/>
    <w:rsid w:val="00E05C77"/>
    <w:rsid w:val="00E372DE"/>
    <w:rsid w:val="00E52E22"/>
    <w:rsid w:val="00E54E16"/>
    <w:rsid w:val="00E66CC8"/>
    <w:rsid w:val="00E750E2"/>
    <w:rsid w:val="00E757ED"/>
    <w:rsid w:val="00E9601F"/>
    <w:rsid w:val="00EA1748"/>
    <w:rsid w:val="00EB418E"/>
    <w:rsid w:val="00EC2B8A"/>
    <w:rsid w:val="00ED358F"/>
    <w:rsid w:val="00F06E22"/>
    <w:rsid w:val="00F249B8"/>
    <w:rsid w:val="00F24DA8"/>
    <w:rsid w:val="00F40A81"/>
    <w:rsid w:val="00F44860"/>
    <w:rsid w:val="00F467AC"/>
    <w:rsid w:val="00F50E98"/>
    <w:rsid w:val="00F52694"/>
    <w:rsid w:val="00F5529D"/>
    <w:rsid w:val="00F65974"/>
    <w:rsid w:val="00F71CB9"/>
    <w:rsid w:val="00F954F4"/>
    <w:rsid w:val="00F966FB"/>
    <w:rsid w:val="00FB57F3"/>
    <w:rsid w:val="00FD6ABB"/>
    <w:rsid w:val="00FF538E"/>
    <w:rsid w:val="00F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060EF"/>
  <w15:docId w15:val="{2C75E35A-A19C-4951-92F1-17E1DD9E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5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0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BE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816C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16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A5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47A"/>
  </w:style>
  <w:style w:type="paragraph" w:styleId="Stopka">
    <w:name w:val="footer"/>
    <w:basedOn w:val="Normalny"/>
    <w:link w:val="StopkaZnak"/>
    <w:uiPriority w:val="99"/>
    <w:unhideWhenUsed/>
    <w:rsid w:val="00AA5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47A"/>
  </w:style>
  <w:style w:type="paragraph" w:customStyle="1" w:styleId="Default">
    <w:name w:val="Default"/>
    <w:rsid w:val="00AA54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24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24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2434"/>
    <w:rPr>
      <w:vertAlign w:val="superscript"/>
    </w:rPr>
  </w:style>
  <w:style w:type="paragraph" w:styleId="Bezodstpw">
    <w:name w:val="No Spacing"/>
    <w:rsid w:val="00A6528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Standard">
    <w:name w:val="Standard"/>
    <w:rsid w:val="00A6528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33">
    <w:name w:val="WWNum33"/>
    <w:basedOn w:val="Bezlisty"/>
    <w:rsid w:val="00377378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159B8-5E94-4194-8F31-EC4211E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2635</Words>
  <Characters>15814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JMarc</dc:creator>
  <cp:lastModifiedBy>user</cp:lastModifiedBy>
  <cp:revision>8</cp:revision>
  <cp:lastPrinted>2020-01-02T09:33:00Z</cp:lastPrinted>
  <dcterms:created xsi:type="dcterms:W3CDTF">2020-01-29T10:47:00Z</dcterms:created>
  <dcterms:modified xsi:type="dcterms:W3CDTF">2020-01-29T11:16:00Z</dcterms:modified>
</cp:coreProperties>
</file>