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Palatino Linotype" w:eastAsiaTheme="majorEastAsia" w:hAnsi="Palatino Linotype" w:cstheme="majorBidi"/>
          <w:caps/>
          <w:sz w:val="24"/>
          <w:szCs w:val="24"/>
          <w:lang w:eastAsia="pl-PL"/>
        </w:rPr>
        <w:id w:val="13092409"/>
        <w:docPartObj>
          <w:docPartGallery w:val="Cover Pages"/>
          <w:docPartUnique/>
        </w:docPartObj>
      </w:sdtPr>
      <w:sdtEndPr>
        <w:rPr>
          <w:rFonts w:eastAsia="Lucida Sans Unicode" w:cs="Times New Roman"/>
          <w:caps w:val="0"/>
          <w:spacing w:val="60"/>
        </w:rPr>
      </w:sdtEndPr>
      <w:sdtContent>
        <w:tbl>
          <w:tblPr>
            <w:tblpPr w:leftFromText="141" w:rightFromText="141" w:tblpY="1422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4C1225" w:rsidRPr="004C1225" w14:paraId="2943B3D9" w14:textId="77777777" w:rsidTr="00EB52BE">
            <w:trPr>
              <w:trHeight w:val="2960"/>
            </w:trPr>
            <w:tc>
              <w:tcPr>
                <w:tcW w:w="5000" w:type="pct"/>
              </w:tcPr>
              <w:p w14:paraId="7E9806A4" w14:textId="77777777" w:rsidR="00EE5641" w:rsidRPr="004C1225" w:rsidRDefault="00EE5641" w:rsidP="00EB52BE">
                <w:pPr>
                  <w:pStyle w:val="Bezodstpw"/>
                  <w:rPr>
                    <w:rFonts w:ascii="Palatino Linotype" w:eastAsiaTheme="majorEastAsia" w:hAnsi="Palatino Linotype" w:cstheme="majorBidi"/>
                    <w:caps/>
                    <w:sz w:val="24"/>
                    <w:szCs w:val="24"/>
                  </w:rPr>
                </w:pPr>
              </w:p>
            </w:tc>
          </w:tr>
          <w:tr w:rsidR="004C1225" w:rsidRPr="004C1225" w14:paraId="20E4F733" w14:textId="77777777" w:rsidTr="00EB52BE">
            <w:trPr>
              <w:trHeight w:val="1299"/>
            </w:trPr>
            <w:sdt>
              <w:sdtPr>
                <w:rPr>
                  <w:rFonts w:ascii="Palatino Linotype" w:eastAsiaTheme="minorHAnsi" w:hAnsi="Palatino Linotype"/>
                  <w:b/>
                  <w:sz w:val="36"/>
                </w:rPr>
                <w:alias w:val="Tytuł"/>
                <w:id w:val="1552425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bottom w:val="single" w:sz="4" w:space="0" w:color="4F81BD" w:themeColor="accent1"/>
                    </w:tcBorders>
                    <w:vAlign w:val="center"/>
                  </w:tcPr>
                  <w:p w14:paraId="25574B00" w14:textId="77777777" w:rsidR="00EE5641" w:rsidRPr="004C1225" w:rsidRDefault="004A5F76" w:rsidP="00EE5641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 w:rsidRPr="004C1225">
                      <w:rPr>
                        <w:rFonts w:ascii="Palatino Linotype" w:eastAsiaTheme="minorHAnsi" w:hAnsi="Palatino Linotype"/>
                        <w:b/>
                        <w:sz w:val="36"/>
                      </w:rPr>
                      <w:t>REGULAMIN ZARZĄDU</w:t>
                    </w:r>
                  </w:p>
                </w:tc>
              </w:sdtContent>
            </w:sdt>
          </w:tr>
          <w:tr w:rsidR="004C1225" w:rsidRPr="004C1225" w14:paraId="1EF50FC7" w14:textId="77777777" w:rsidTr="00EB52BE">
            <w:trPr>
              <w:trHeight w:val="740"/>
            </w:trPr>
            <w:sdt>
              <w:sdtPr>
                <w:rPr>
                  <w:rFonts w:ascii="Palatino Linotype" w:eastAsiaTheme="minorHAnsi" w:hAnsi="Palatino Linotype"/>
                  <w:b/>
                </w:rPr>
                <w:alias w:val="Podtytuł"/>
                <w:id w:val="1552425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5000" w:type="pct"/>
                    <w:tcBorders>
                      <w:top w:val="single" w:sz="4" w:space="0" w:color="4F81BD" w:themeColor="accent1"/>
                    </w:tcBorders>
                    <w:vAlign w:val="center"/>
                  </w:tcPr>
                  <w:p w14:paraId="0AEC1BD9" w14:textId="77777777" w:rsidR="00EE5641" w:rsidRPr="004C1225" w:rsidRDefault="004A5F76" w:rsidP="00EB52BE">
                    <w:pPr>
                      <w:pStyle w:val="Bezodstpw"/>
                      <w:jc w:val="center"/>
                      <w:rPr>
                        <w:rFonts w:ascii="Palatino Linotype" w:eastAsiaTheme="majorEastAsia" w:hAnsi="Palatino Linotype" w:cstheme="majorBidi"/>
                        <w:sz w:val="24"/>
                        <w:szCs w:val="24"/>
                      </w:rPr>
                    </w:pPr>
                    <w:r w:rsidRPr="004C1225">
                      <w:rPr>
                        <w:rFonts w:ascii="Palatino Linotype" w:eastAsiaTheme="minorHAnsi" w:hAnsi="Palatino Linotype"/>
                        <w:b/>
                      </w:rPr>
                      <w:t>STOWARZYSZENIA LOKALNA GRUPA DZIAŁANIA SZLAK TATARSKI</w:t>
                    </w:r>
                  </w:p>
                </w:tc>
              </w:sdtContent>
            </w:sdt>
          </w:tr>
          <w:tr w:rsidR="004C1225" w:rsidRPr="004C1225" w14:paraId="36A25A8C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3A6B04C2" w14:textId="77777777" w:rsidR="00EE5641" w:rsidRPr="004C1225" w:rsidRDefault="00EE5641" w:rsidP="00EB52BE">
                <w:pPr>
                  <w:pStyle w:val="Bezodstpw"/>
                  <w:jc w:val="center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  <w:tr w:rsidR="004C1225" w:rsidRPr="004C1225" w14:paraId="62AF1FE3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0D787F0F" w14:textId="77777777" w:rsidR="00EE5641" w:rsidRPr="004C1225" w:rsidRDefault="00EE5641" w:rsidP="00EB52BE">
                <w:pPr>
                  <w:pStyle w:val="Bezodstpw"/>
                  <w:jc w:val="center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  <w:tr w:rsidR="004C1225" w:rsidRPr="004C1225" w14:paraId="5BE4C06A" w14:textId="77777777" w:rsidTr="00EB52BE">
            <w:trPr>
              <w:trHeight w:val="370"/>
            </w:trPr>
            <w:tc>
              <w:tcPr>
                <w:tcW w:w="5000" w:type="pct"/>
                <w:vAlign w:val="center"/>
              </w:tcPr>
              <w:p w14:paraId="73674591" w14:textId="77777777" w:rsidR="00EE5641" w:rsidRPr="004C1225" w:rsidRDefault="00EE5641" w:rsidP="00EB52BE">
                <w:pPr>
                  <w:pStyle w:val="Bezodstpw"/>
                  <w:rPr>
                    <w:rFonts w:ascii="Palatino Linotype" w:hAnsi="Palatino Linotype"/>
                    <w:b/>
                    <w:bCs/>
                    <w:sz w:val="24"/>
                    <w:szCs w:val="24"/>
                  </w:rPr>
                </w:pPr>
              </w:p>
            </w:tc>
          </w:tr>
        </w:tbl>
        <w:sdt>
          <w:sdtPr>
            <w:rPr>
              <w:rFonts w:ascii="Palatino Linotype" w:hAnsi="Palatino Linotype"/>
              <w:color w:val="auto"/>
            </w:rPr>
            <w:alias w:val="Firma"/>
            <w:id w:val="15524243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14:paraId="71B67C58" w14:textId="68F7A827" w:rsidR="00EE5641" w:rsidRPr="004C1225" w:rsidRDefault="004C1225" w:rsidP="00EE5641">
              <w:pPr>
                <w:rPr>
                  <w:rFonts w:ascii="Palatino Linotype" w:hAnsi="Palatino Linotype"/>
                  <w:iCs/>
                  <w:color w:val="auto"/>
                </w:rPr>
              </w:pPr>
              <w:r w:rsidRPr="004C1225">
                <w:rPr>
                  <w:rFonts w:ascii="Palatino Linotype" w:hAnsi="Palatino Linotype"/>
                  <w:color w:val="auto"/>
                </w:rPr>
                <w:t xml:space="preserve">Załącznik Nr 1 do Uchwały Nr 3/XI/2022 r. Walnego Zebrania Członków Stowarzyszenia Lokalna Grupa Działania Szlak Tatarski z dnia </w:t>
              </w:r>
              <w:r>
                <w:rPr>
                  <w:rFonts w:ascii="Palatino Linotype" w:hAnsi="Palatino Linotype"/>
                  <w:color w:val="auto"/>
                </w:rPr>
                <w:t>18 listopada 2022</w:t>
              </w:r>
              <w:r w:rsidRPr="004C1225">
                <w:rPr>
                  <w:rFonts w:ascii="Palatino Linotype" w:hAnsi="Palatino Linotype"/>
                  <w:color w:val="auto"/>
                </w:rPr>
                <w:t xml:space="preserve"> r.</w:t>
              </w:r>
            </w:p>
          </w:sdtContent>
        </w:sdt>
        <w:p w14:paraId="00CD3402" w14:textId="77777777" w:rsidR="00EE5641" w:rsidRPr="004C1225" w:rsidRDefault="00EE5641" w:rsidP="00EE5641">
          <w:pPr>
            <w:rPr>
              <w:rFonts w:ascii="Palatino Linotype" w:hAnsi="Palatino Linotype"/>
              <w:color w:val="auto"/>
            </w:rPr>
          </w:pPr>
        </w:p>
        <w:tbl>
          <w:tblPr>
            <w:tblpPr w:leftFromText="187" w:rightFromText="187" w:horzAnchor="margin" w:tblpXSpec="center" w:tblpYSpec="bottom"/>
            <w:tblW w:w="5000" w:type="pct"/>
            <w:tblLook w:val="04A0" w:firstRow="1" w:lastRow="0" w:firstColumn="1" w:lastColumn="0" w:noHBand="0" w:noVBand="1"/>
          </w:tblPr>
          <w:tblGrid>
            <w:gridCol w:w="9637"/>
          </w:tblGrid>
          <w:tr w:rsidR="004C1225" w:rsidRPr="004C1225" w14:paraId="4943F115" w14:textId="77777777" w:rsidTr="00EB52BE">
            <w:tc>
              <w:tcPr>
                <w:tcW w:w="5000" w:type="pct"/>
              </w:tcPr>
              <w:p w14:paraId="5B50E3E7" w14:textId="77777777" w:rsidR="00EE5641" w:rsidRPr="004C1225" w:rsidRDefault="00EE5641" w:rsidP="00EB52BE">
                <w:pPr>
                  <w:pStyle w:val="Bezodstpw"/>
                  <w:rPr>
                    <w:rFonts w:ascii="Palatino Linotype" w:hAnsi="Palatino Linotype"/>
                    <w:sz w:val="24"/>
                    <w:szCs w:val="24"/>
                  </w:rPr>
                </w:pPr>
              </w:p>
            </w:tc>
          </w:tr>
        </w:tbl>
        <w:p w14:paraId="4E84819A" w14:textId="77777777" w:rsidR="00EE5641" w:rsidRPr="004C1225" w:rsidRDefault="00EE5641" w:rsidP="00EE5641">
          <w:pPr>
            <w:rPr>
              <w:rFonts w:ascii="Palatino Linotype" w:hAnsi="Palatino Linotype"/>
              <w:color w:val="auto"/>
            </w:rPr>
          </w:pPr>
        </w:p>
        <w:p w14:paraId="4C6CDC04" w14:textId="77777777" w:rsidR="00EE5641" w:rsidRPr="004C1225" w:rsidRDefault="00EE5641" w:rsidP="00E32C8F">
          <w:pPr>
            <w:widowControl/>
            <w:suppressAutoHyphens w:val="0"/>
            <w:rPr>
              <w:rFonts w:ascii="Palatino Linotype" w:hAnsi="Palatino Linotype"/>
              <w:color w:val="auto"/>
              <w:spacing w:val="60"/>
            </w:rPr>
          </w:pPr>
          <w:r w:rsidRPr="004C1225">
            <w:rPr>
              <w:rFonts w:ascii="Palatino Linotype" w:hAnsi="Palatino Linotype"/>
              <w:color w:val="auto"/>
              <w:spacing w:val="60"/>
            </w:rPr>
            <w:br w:type="page"/>
          </w:r>
        </w:p>
      </w:sdtContent>
    </w:sdt>
    <w:p w14:paraId="074174F3" w14:textId="77777777" w:rsidR="00EE5641" w:rsidRPr="004C1225" w:rsidRDefault="00EE5641" w:rsidP="00EE5641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lastRenderedPageBreak/>
        <w:t xml:space="preserve">REGULAMIN ZARZĄDU </w:t>
      </w:r>
    </w:p>
    <w:p w14:paraId="75304C8A" w14:textId="77777777" w:rsidR="00EE5641" w:rsidRPr="004C1225" w:rsidRDefault="00EE5641" w:rsidP="00EE5641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STOWARZYSZENIA LOKALNA GRUPA DZIAŁANIA SZLAK TATARSKI</w:t>
      </w:r>
    </w:p>
    <w:p w14:paraId="58F54829" w14:textId="77777777" w:rsidR="00EE5641" w:rsidRPr="004C1225" w:rsidRDefault="00EE5641" w:rsidP="00EE5641">
      <w:pPr>
        <w:jc w:val="center"/>
        <w:rPr>
          <w:rFonts w:ascii="Palatino Linotype" w:hAnsi="Palatino Linotype"/>
          <w:b/>
          <w:color w:val="auto"/>
        </w:rPr>
      </w:pPr>
    </w:p>
    <w:p w14:paraId="54DE3AD0" w14:textId="77777777" w:rsidR="00EE5641" w:rsidRPr="004C1225" w:rsidRDefault="00EE5641" w:rsidP="00EE5641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1.</w:t>
      </w:r>
    </w:p>
    <w:p w14:paraId="6C83294F" w14:textId="77777777" w:rsidR="00EE5641" w:rsidRPr="004C1225" w:rsidRDefault="00EE5641" w:rsidP="00EE5641">
      <w:pPr>
        <w:jc w:val="center"/>
        <w:rPr>
          <w:rFonts w:ascii="Palatino Linotype" w:hAnsi="Palatino Linotype"/>
          <w:b/>
          <w:color w:val="auto"/>
        </w:rPr>
      </w:pPr>
    </w:p>
    <w:p w14:paraId="7ED49D2D" w14:textId="77777777" w:rsidR="00EE5641" w:rsidRPr="004C1225" w:rsidRDefault="00EE5641" w:rsidP="00EE5641">
      <w:pPr>
        <w:pStyle w:val="Akapitzlist"/>
        <w:widowControl/>
        <w:numPr>
          <w:ilvl w:val="0"/>
          <w:numId w:val="1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Zarząd Stowarzyszenia Lokalna Grupa Działania Szlak Tatarski, zwanego dalej „Stowarzyszeniem” składa się z Prezesa, dwóch Wiceprezesów, Skarbnika, Sekretarza oraz pozostałych członków Zarządu.</w:t>
      </w:r>
    </w:p>
    <w:p w14:paraId="3D9ED3B0" w14:textId="20E6BA7B" w:rsidR="00EE5641" w:rsidRPr="004C1225" w:rsidRDefault="00EE5641" w:rsidP="00EE5641">
      <w:pPr>
        <w:pStyle w:val="Akapitzlist"/>
        <w:widowControl/>
        <w:numPr>
          <w:ilvl w:val="0"/>
          <w:numId w:val="1"/>
        </w:numPr>
        <w:suppressAutoHyphens w:val="0"/>
        <w:spacing w:after="200" w:line="276" w:lineRule="auto"/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W skład Zarządu wchodzi od 5 do </w:t>
      </w:r>
      <w:r w:rsidR="00FE0C93" w:rsidRPr="004C1225">
        <w:rPr>
          <w:rFonts w:ascii="Palatino Linotype" w:hAnsi="Palatino Linotype"/>
          <w:color w:val="auto"/>
        </w:rPr>
        <w:t xml:space="preserve">9 </w:t>
      </w:r>
      <w:r w:rsidRPr="004C1225">
        <w:rPr>
          <w:rFonts w:ascii="Palatino Linotype" w:hAnsi="Palatino Linotype"/>
          <w:color w:val="auto"/>
        </w:rPr>
        <w:t>członków wybieranych i odwoływanych przez Walne Zebranie Członków</w:t>
      </w:r>
      <w:r w:rsidR="0077296E" w:rsidRPr="004C1225">
        <w:rPr>
          <w:rFonts w:ascii="Palatino Linotype" w:hAnsi="Palatino Linotype"/>
          <w:color w:val="auto"/>
        </w:rPr>
        <w:t xml:space="preserve"> (zwane dalej „WZC”)</w:t>
      </w:r>
      <w:r w:rsidRPr="004C1225">
        <w:rPr>
          <w:rFonts w:ascii="Palatino Linotype" w:hAnsi="Palatino Linotype"/>
          <w:color w:val="auto"/>
        </w:rPr>
        <w:t>.</w:t>
      </w:r>
    </w:p>
    <w:p w14:paraId="112BE906" w14:textId="77777777" w:rsidR="00EE5641" w:rsidRPr="004C1225" w:rsidRDefault="00EE5641" w:rsidP="00EE5641">
      <w:pPr>
        <w:ind w:left="66"/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2.</w:t>
      </w:r>
    </w:p>
    <w:p w14:paraId="5C9735BD" w14:textId="77777777" w:rsidR="00B23526" w:rsidRPr="004C1225" w:rsidRDefault="00B23526" w:rsidP="00EE5641">
      <w:pPr>
        <w:ind w:left="66"/>
        <w:jc w:val="center"/>
        <w:rPr>
          <w:rFonts w:ascii="Palatino Linotype" w:hAnsi="Palatino Linotype"/>
          <w:b/>
          <w:color w:val="auto"/>
        </w:rPr>
      </w:pPr>
    </w:p>
    <w:p w14:paraId="2FF57418" w14:textId="77777777" w:rsidR="00B23526" w:rsidRPr="004C1225" w:rsidRDefault="00B23526" w:rsidP="00B23526">
      <w:pPr>
        <w:pStyle w:val="Akapitzlist"/>
        <w:numPr>
          <w:ilvl w:val="0"/>
          <w:numId w:val="23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Kadencja członków Zarządu trwa 4 (cztery) lata.</w:t>
      </w:r>
    </w:p>
    <w:p w14:paraId="76738DCA" w14:textId="77777777" w:rsidR="00B23526" w:rsidRPr="004C1225" w:rsidRDefault="007843E8" w:rsidP="00B23526">
      <w:pPr>
        <w:pStyle w:val="Akapitzlist"/>
        <w:numPr>
          <w:ilvl w:val="0"/>
          <w:numId w:val="23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Kadencja członka Zarządu powołanego w trakcie trwania kadencji pozostałych członków upływa wraz z chwilą zakończenia się kadencji pozostałych członków.</w:t>
      </w:r>
    </w:p>
    <w:p w14:paraId="4A136CC0" w14:textId="77777777" w:rsidR="007843E8" w:rsidRPr="004C1225" w:rsidRDefault="007843E8" w:rsidP="00B23526">
      <w:pPr>
        <w:pStyle w:val="Akapitzlist"/>
        <w:numPr>
          <w:ilvl w:val="0"/>
          <w:numId w:val="23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Członkowie Zarządu obowiązani s</w:t>
      </w:r>
      <w:r w:rsidR="00EB52BE" w:rsidRPr="004C1225">
        <w:rPr>
          <w:rFonts w:ascii="Palatino Linotype" w:hAnsi="Palatino Linotype"/>
          <w:color w:val="auto"/>
        </w:rPr>
        <w:t>ą udostępnić pozostałym członkom Zarządu oraz Komisji Rewizyjnej możliwość kontaktu z nimi za pośrednictwem telefonii komórkowej oraz poczty elektronicznej.</w:t>
      </w:r>
    </w:p>
    <w:p w14:paraId="663FF104" w14:textId="77777777" w:rsidR="00BE3ADF" w:rsidRPr="004C1225" w:rsidRDefault="00677EEA" w:rsidP="00BE3ADF">
      <w:pPr>
        <w:pStyle w:val="Akapitzlist"/>
        <w:numPr>
          <w:ilvl w:val="0"/>
          <w:numId w:val="23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Członkiem Zarządu nie może być osoba skazana prawomocnym wyrokiem za przestępstwo popełnione z winy umyślnej.</w:t>
      </w:r>
    </w:p>
    <w:p w14:paraId="3E0E1C8A" w14:textId="77777777" w:rsidR="00BE3ADF" w:rsidRPr="004C1225" w:rsidRDefault="00BE3ADF" w:rsidP="00BE3ADF">
      <w:pPr>
        <w:pStyle w:val="Akapitzlist"/>
        <w:numPr>
          <w:ilvl w:val="0"/>
          <w:numId w:val="23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Każdy z członków Zarządu ma prawo i obowiązek podejmowania czynności w zakresie zwykłego zarządu sprawami Stowarzyszenia.</w:t>
      </w:r>
    </w:p>
    <w:p w14:paraId="3E69BE2A" w14:textId="77777777" w:rsidR="00BE3ADF" w:rsidRPr="004C1225" w:rsidRDefault="00BE3ADF" w:rsidP="00B23526">
      <w:pPr>
        <w:pStyle w:val="Akapitzlist"/>
        <w:numPr>
          <w:ilvl w:val="0"/>
          <w:numId w:val="23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Członkom Zarządu mogą być wypłacane diety.</w:t>
      </w:r>
    </w:p>
    <w:p w14:paraId="79B1178A" w14:textId="77777777" w:rsidR="00EB52BE" w:rsidRPr="004C1225" w:rsidRDefault="00EB52BE" w:rsidP="00EB52BE">
      <w:pPr>
        <w:pStyle w:val="Akapitzlist"/>
        <w:ind w:left="426"/>
        <w:jc w:val="center"/>
        <w:rPr>
          <w:rFonts w:ascii="Palatino Linotype" w:hAnsi="Palatino Linotype"/>
          <w:color w:val="auto"/>
        </w:rPr>
      </w:pPr>
    </w:p>
    <w:p w14:paraId="19E0F183" w14:textId="77777777" w:rsidR="00EB52BE" w:rsidRPr="004C1225" w:rsidRDefault="00EB52BE" w:rsidP="00EB52BE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3.</w:t>
      </w:r>
    </w:p>
    <w:p w14:paraId="659DE31D" w14:textId="77777777" w:rsidR="00EE5641" w:rsidRPr="004C1225" w:rsidRDefault="00EE5641" w:rsidP="00EE5641">
      <w:pPr>
        <w:ind w:left="66"/>
        <w:jc w:val="center"/>
        <w:rPr>
          <w:rFonts w:ascii="Palatino Linotype" w:hAnsi="Palatino Linotype"/>
          <w:b/>
          <w:color w:val="auto"/>
        </w:rPr>
      </w:pPr>
    </w:p>
    <w:p w14:paraId="751EB609" w14:textId="77777777" w:rsidR="00EB52BE" w:rsidRPr="004C1225" w:rsidRDefault="00EB52BE" w:rsidP="00EB52BE">
      <w:pPr>
        <w:pStyle w:val="Akapitzlist"/>
        <w:numPr>
          <w:ilvl w:val="0"/>
          <w:numId w:val="25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Mandat członka Zarządy wygasa w razie:</w:t>
      </w:r>
    </w:p>
    <w:p w14:paraId="363A63B1" w14:textId="77777777" w:rsidR="00EB52BE" w:rsidRPr="004C1225" w:rsidRDefault="00EB52BE" w:rsidP="00EB52BE">
      <w:pPr>
        <w:pStyle w:val="Akapitzlist"/>
        <w:numPr>
          <w:ilvl w:val="0"/>
          <w:numId w:val="26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pisemnej rezygnacji,</w:t>
      </w:r>
    </w:p>
    <w:p w14:paraId="790F50D8" w14:textId="77777777" w:rsidR="00EB52BE" w:rsidRPr="004C1225" w:rsidRDefault="00EB52BE" w:rsidP="00EB52BE">
      <w:pPr>
        <w:pStyle w:val="Akapitzlist"/>
        <w:numPr>
          <w:ilvl w:val="0"/>
          <w:numId w:val="26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utraty członkostwa w Stowarzyszeniu,</w:t>
      </w:r>
    </w:p>
    <w:p w14:paraId="5B9D5C9D" w14:textId="560F9B16" w:rsidR="00EB52BE" w:rsidRPr="004C1225" w:rsidRDefault="00EB52BE" w:rsidP="00EB52BE">
      <w:pPr>
        <w:pStyle w:val="Akapitzlist"/>
        <w:numPr>
          <w:ilvl w:val="0"/>
          <w:numId w:val="26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odwołania przez </w:t>
      </w:r>
      <w:r w:rsidR="00CA6F68" w:rsidRPr="004C1225">
        <w:rPr>
          <w:rFonts w:ascii="Palatino Linotype" w:hAnsi="Palatino Linotype"/>
          <w:color w:val="auto"/>
        </w:rPr>
        <w:t>WZC</w:t>
      </w:r>
      <w:r w:rsidRPr="004C1225">
        <w:rPr>
          <w:rFonts w:ascii="Palatino Linotype" w:hAnsi="Palatino Linotype"/>
          <w:color w:val="auto"/>
        </w:rPr>
        <w:t>,</w:t>
      </w:r>
    </w:p>
    <w:p w14:paraId="3EF6CD79" w14:textId="77777777" w:rsidR="00151F92" w:rsidRPr="004C1225" w:rsidRDefault="00EB52BE" w:rsidP="00EB52BE">
      <w:pPr>
        <w:pStyle w:val="Akapitzlist"/>
        <w:numPr>
          <w:ilvl w:val="0"/>
          <w:numId w:val="26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upływu kadencji</w:t>
      </w:r>
      <w:r w:rsidR="00151F92" w:rsidRPr="004C1225">
        <w:rPr>
          <w:rFonts w:ascii="Palatino Linotype" w:hAnsi="Palatino Linotype"/>
          <w:color w:val="auto"/>
        </w:rPr>
        <w:t>,</w:t>
      </w:r>
    </w:p>
    <w:p w14:paraId="1D357E04" w14:textId="77777777" w:rsidR="00EB52BE" w:rsidRPr="004C1225" w:rsidRDefault="00151F92" w:rsidP="00EB52BE">
      <w:pPr>
        <w:pStyle w:val="Akapitzlist"/>
        <w:numPr>
          <w:ilvl w:val="0"/>
          <w:numId w:val="26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śmierci</w:t>
      </w:r>
      <w:r w:rsidR="00EB52BE" w:rsidRPr="004C1225">
        <w:rPr>
          <w:rFonts w:ascii="Palatino Linotype" w:hAnsi="Palatino Linotype"/>
          <w:color w:val="auto"/>
        </w:rPr>
        <w:t>.</w:t>
      </w:r>
    </w:p>
    <w:p w14:paraId="283017E0" w14:textId="2FBD6DF0" w:rsidR="00EB52BE" w:rsidRPr="004C1225" w:rsidRDefault="00EB52BE" w:rsidP="00EB52BE">
      <w:pPr>
        <w:pStyle w:val="Akapitzlist"/>
        <w:numPr>
          <w:ilvl w:val="0"/>
          <w:numId w:val="25"/>
        </w:numPr>
        <w:ind w:left="42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W razie wygaśnięcia mandatu w trakcie kadencji </w:t>
      </w:r>
      <w:r w:rsidR="00DE5A64" w:rsidRPr="004C1225">
        <w:rPr>
          <w:rFonts w:ascii="Palatino Linotype" w:hAnsi="Palatino Linotype"/>
          <w:color w:val="auto"/>
        </w:rPr>
        <w:t>WZC</w:t>
      </w:r>
      <w:r w:rsidRPr="004C1225">
        <w:rPr>
          <w:rFonts w:ascii="Palatino Linotype" w:hAnsi="Palatino Linotype"/>
          <w:color w:val="auto"/>
        </w:rPr>
        <w:t xml:space="preserve"> niezwłocznie uzupełnia skład Zarządu.</w:t>
      </w:r>
    </w:p>
    <w:p w14:paraId="5810BD99" w14:textId="77777777" w:rsidR="00EB52BE" w:rsidRPr="004C1225" w:rsidRDefault="00EB52BE" w:rsidP="00EB52BE">
      <w:pPr>
        <w:jc w:val="both"/>
        <w:rPr>
          <w:rFonts w:ascii="Palatino Linotype" w:hAnsi="Palatino Linotype"/>
          <w:color w:val="auto"/>
        </w:rPr>
      </w:pPr>
    </w:p>
    <w:p w14:paraId="15466C87" w14:textId="77777777" w:rsidR="00EB52BE" w:rsidRPr="004C1225" w:rsidRDefault="00EB52BE" w:rsidP="00EB52BE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4.</w:t>
      </w:r>
    </w:p>
    <w:p w14:paraId="49BE37A2" w14:textId="77777777" w:rsidR="00EB52BE" w:rsidRPr="004C1225" w:rsidRDefault="00EB52BE" w:rsidP="00EB52BE">
      <w:pPr>
        <w:jc w:val="both"/>
        <w:rPr>
          <w:rFonts w:ascii="Palatino Linotype" w:hAnsi="Palatino Linotype"/>
          <w:color w:val="auto"/>
        </w:rPr>
      </w:pPr>
    </w:p>
    <w:p w14:paraId="21690B5C" w14:textId="77777777" w:rsidR="00EE5641" w:rsidRPr="004C1225" w:rsidRDefault="00EE5641" w:rsidP="00EB52BE">
      <w:pPr>
        <w:contextualSpacing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Do kompetencji </w:t>
      </w:r>
      <w:r w:rsidR="00EB52BE" w:rsidRPr="004C1225">
        <w:rPr>
          <w:rFonts w:ascii="Palatino Linotype" w:hAnsi="Palatino Linotype"/>
          <w:color w:val="auto"/>
        </w:rPr>
        <w:t>Zarządu</w:t>
      </w:r>
      <w:r w:rsidRPr="004C1225">
        <w:rPr>
          <w:rFonts w:ascii="Palatino Linotype" w:hAnsi="Palatino Linotype"/>
          <w:color w:val="auto"/>
        </w:rPr>
        <w:t xml:space="preserve"> należy w szczególności:</w:t>
      </w:r>
    </w:p>
    <w:p w14:paraId="55E5832A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zarządzanie majątkiem i funduszami Stowarzyszenia,</w:t>
      </w:r>
    </w:p>
    <w:p w14:paraId="60E5CBAE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przyjmowanie nowych członków Stowarzyszenia oraz wykluczanie członków Stowarzyszenia</w:t>
      </w:r>
      <w:r w:rsidR="000F2DD0" w:rsidRPr="004C1225">
        <w:rPr>
          <w:rFonts w:ascii="Palatino Linotype" w:eastAsia="Times New Roman" w:hAnsi="Palatino Linotype"/>
          <w:color w:val="auto"/>
        </w:rPr>
        <w:t>- zgodnie z procedurą uchwalaną przez Zarząd</w:t>
      </w:r>
      <w:r w:rsidRPr="004C1225">
        <w:rPr>
          <w:rFonts w:ascii="Palatino Linotype" w:eastAsia="Times New Roman" w:hAnsi="Palatino Linotype" w:cs="Arial"/>
          <w:color w:val="auto"/>
        </w:rPr>
        <w:t>,</w:t>
      </w:r>
    </w:p>
    <w:p w14:paraId="6AC3C1DA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reprezentowanie Stowarzyszenia na zewnątrz i działanie w jego imieniu,</w:t>
      </w:r>
    </w:p>
    <w:p w14:paraId="72F0BAC2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kierowanie bieżącą pracą Stowarzyszenia,</w:t>
      </w:r>
    </w:p>
    <w:p w14:paraId="1D92E353" w14:textId="112F6CF4" w:rsidR="0058287B" w:rsidRPr="004C1225" w:rsidRDefault="00142579" w:rsidP="0058287B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/>
          <w:color w:val="auto"/>
        </w:rPr>
        <w:lastRenderedPageBreak/>
        <w:t xml:space="preserve">przygotowywanie projektów uchwał </w:t>
      </w:r>
      <w:r w:rsidR="0058287B" w:rsidRPr="004C1225">
        <w:rPr>
          <w:rFonts w:ascii="Palatino Linotype" w:eastAsia="Times New Roman" w:hAnsi="Palatino Linotype"/>
          <w:color w:val="auto"/>
        </w:rPr>
        <w:t>WZC, a w przypadku podjęcia uchwały przez WZC do obowiązków Zarządu należy również poinformowanie o zakresie dokonanych zmian,</w:t>
      </w:r>
    </w:p>
    <w:p w14:paraId="36480E9D" w14:textId="2A937ECE" w:rsidR="005E0903" w:rsidRPr="004C1225" w:rsidRDefault="005E0903" w:rsidP="005E0903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opracowywanie i realizacja LSR, opracowanie zmian do LSR,</w:t>
      </w:r>
    </w:p>
    <w:p w14:paraId="4D41D0B0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powoływanie i odwoływanie kierownika Biura Stowarzyszenia oraz zatrudnianie innych pracowników tego Biura,</w:t>
      </w:r>
    </w:p>
    <w:p w14:paraId="70EFD6F6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ustalanie wielkości zatrudnienia i zasad wynagradzania pracowników Biura Stowarzyszenia oraz procedur naboru pracowników Biura,</w:t>
      </w:r>
    </w:p>
    <w:p w14:paraId="3C169234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przygotowywanie i wdrażanie  projektów, które mają zostać realizowane przez Stowarzyszenie,</w:t>
      </w:r>
    </w:p>
    <w:p w14:paraId="48F3B207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podejmowanie decyzji dotyczących uruchamiania innych instrumentów wsparcia aktywności lokalnej na terenie działania Stowarzyszenia,</w:t>
      </w:r>
    </w:p>
    <w:p w14:paraId="480187EA" w14:textId="77777777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ustalanie regulaminu Biura Stowarzyszenia,</w:t>
      </w:r>
    </w:p>
    <w:p w14:paraId="7DC7FFE2" w14:textId="777472FC" w:rsidR="00142579" w:rsidRPr="004C1225" w:rsidRDefault="00142579" w:rsidP="00142579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 xml:space="preserve">realizowanie uchwał </w:t>
      </w:r>
      <w:r w:rsidR="001C1D46" w:rsidRPr="004C1225">
        <w:rPr>
          <w:rFonts w:ascii="Palatino Linotype" w:hAnsi="Palatino Linotype"/>
          <w:color w:val="auto"/>
        </w:rPr>
        <w:t>WZC</w:t>
      </w:r>
      <w:r w:rsidRPr="004C1225">
        <w:rPr>
          <w:rFonts w:ascii="Palatino Linotype" w:eastAsia="Times New Roman" w:hAnsi="Palatino Linotype" w:cs="Arial"/>
          <w:color w:val="auto"/>
        </w:rPr>
        <w:t>,</w:t>
      </w:r>
    </w:p>
    <w:p w14:paraId="04847228" w14:textId="77777777" w:rsidR="0001486B" w:rsidRPr="004C1225" w:rsidRDefault="00142579" w:rsidP="0001486B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przygotowywanie planów pracy Stowarzyszenia a t</w:t>
      </w:r>
      <w:r w:rsidR="000F2DD0" w:rsidRPr="004C1225">
        <w:rPr>
          <w:rFonts w:ascii="Palatino Linotype" w:eastAsia="Times New Roman" w:hAnsi="Palatino Linotype" w:cs="Arial"/>
          <w:color w:val="auto"/>
        </w:rPr>
        <w:t>akże sprawozdań z ich wykonania,</w:t>
      </w:r>
    </w:p>
    <w:p w14:paraId="151E64B0" w14:textId="49A2C5A0" w:rsidR="00372360" w:rsidRPr="004C1225" w:rsidRDefault="00372360" w:rsidP="0001486B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r w:rsidRPr="004C1225">
        <w:rPr>
          <w:rFonts w:ascii="Palatino Linotype" w:eastAsia="Times New Roman" w:hAnsi="Palatino Linotype" w:cs="Arial"/>
          <w:color w:val="auto"/>
        </w:rPr>
        <w:t>zatwierdzenie aktualizacji i uchwalanie zmian w LSR oraz Kryteriów Wyboru Operacji lub innych dokumentach związanych z wdrażaniem LSR, jeśli są one wynikiem zmiany obowiązujących przepisów, wytycznych lub zaleceń zewnętrznych organów kontrolnych – jeśli Zarząd uzyskał stosowne delegacje od WZC,</w:t>
      </w:r>
    </w:p>
    <w:p w14:paraId="4A09732D" w14:textId="77777777" w:rsidR="00372360" w:rsidRPr="004C1225" w:rsidRDefault="00372360" w:rsidP="00372360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jc w:val="both"/>
        <w:rPr>
          <w:rFonts w:ascii="Palatino Linotype" w:eastAsia="Times New Roman" w:hAnsi="Palatino Linotype" w:cs="Arial"/>
          <w:color w:val="auto"/>
        </w:rPr>
      </w:pPr>
      <w:bookmarkStart w:id="0" w:name="_Hlk120691776"/>
      <w:r w:rsidRPr="004C1225">
        <w:rPr>
          <w:rFonts w:ascii="Palatino Linotype" w:eastAsia="Times New Roman" w:hAnsi="Palatino Linotype" w:cs="Arial"/>
          <w:color w:val="auto"/>
        </w:rPr>
        <w:t>weryfikacja propozycji/inicjatyw zgłoszonych przez Członków Stowarzyszenia i przekazanie zwrotnych informacji o wyniku wspomnianej weryfikacji z uzasadnieniem jej wyniku,</w:t>
      </w:r>
    </w:p>
    <w:bookmarkEnd w:id="0"/>
    <w:p w14:paraId="0AF38C16" w14:textId="77777777" w:rsidR="000F2DD0" w:rsidRPr="004C1225" w:rsidRDefault="000F2DD0" w:rsidP="000F2DD0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contextualSpacing w:val="0"/>
        <w:jc w:val="both"/>
        <w:rPr>
          <w:rFonts w:ascii="Palatino Linotype" w:eastAsia="Times New Roman" w:hAnsi="Palatino Linotype"/>
          <w:color w:val="auto"/>
        </w:rPr>
      </w:pPr>
      <w:r w:rsidRPr="004C1225">
        <w:rPr>
          <w:rFonts w:ascii="Palatino Linotype" w:eastAsia="Times New Roman" w:hAnsi="Palatino Linotype"/>
          <w:color w:val="auto"/>
        </w:rPr>
        <w:t xml:space="preserve">uchwalanie procedur związanych z oceną i wyborem operacji w ramach wdrażania LSR 2014-2020, wyborem i oceną grantów w ramach projektów grantowych, wyborem i oceną operacji własnych wraz z innymi powiązanymi procedurami oraz uchwalanie zmian w tych procedurach, </w:t>
      </w:r>
    </w:p>
    <w:p w14:paraId="3C51EF2D" w14:textId="77777777" w:rsidR="000F2DD0" w:rsidRPr="004C1225" w:rsidRDefault="000F2DD0" w:rsidP="000F2DD0">
      <w:pPr>
        <w:pStyle w:val="Akapitzlist"/>
        <w:numPr>
          <w:ilvl w:val="0"/>
          <w:numId w:val="27"/>
        </w:numPr>
        <w:tabs>
          <w:tab w:val="left" w:pos="1353"/>
        </w:tabs>
        <w:autoSpaceDE w:val="0"/>
        <w:contextualSpacing w:val="0"/>
        <w:jc w:val="both"/>
        <w:rPr>
          <w:rFonts w:ascii="Palatino Linotype" w:eastAsia="Times New Roman" w:hAnsi="Palatino Linotype"/>
          <w:color w:val="auto"/>
        </w:rPr>
      </w:pPr>
      <w:r w:rsidRPr="004C1225">
        <w:rPr>
          <w:rFonts w:ascii="Palatino Linotype" w:eastAsia="Times New Roman" w:hAnsi="Palatino Linotype"/>
          <w:color w:val="auto"/>
        </w:rPr>
        <w:t>uchwalanie dokumentów regulujących funkcjonowanie biura LGD oraz uchwalanie zmian w tych dokumentach.</w:t>
      </w:r>
    </w:p>
    <w:p w14:paraId="2E515A41" w14:textId="77777777" w:rsidR="00EE5641" w:rsidRPr="004C1225" w:rsidRDefault="00EE5641" w:rsidP="00EE5641">
      <w:pPr>
        <w:jc w:val="both"/>
        <w:rPr>
          <w:rFonts w:ascii="Palatino Linotype" w:hAnsi="Palatino Linotype"/>
          <w:color w:val="auto"/>
        </w:rPr>
      </w:pPr>
    </w:p>
    <w:p w14:paraId="02003F57" w14:textId="77777777" w:rsidR="00EE5641" w:rsidRPr="004C1225" w:rsidRDefault="00EE5641" w:rsidP="00EB52BE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5.</w:t>
      </w:r>
    </w:p>
    <w:p w14:paraId="5E8AAA45" w14:textId="77777777" w:rsidR="00677EEA" w:rsidRPr="004C1225" w:rsidRDefault="00677EEA" w:rsidP="001E173C">
      <w:pPr>
        <w:rPr>
          <w:rFonts w:ascii="Palatino Linotype" w:hAnsi="Palatino Linotype"/>
          <w:b/>
          <w:color w:val="auto"/>
        </w:rPr>
      </w:pPr>
    </w:p>
    <w:p w14:paraId="08B305B8" w14:textId="77777777" w:rsidR="00677EEA" w:rsidRPr="004C1225" w:rsidRDefault="00E22D95" w:rsidP="00677EEA">
      <w:pPr>
        <w:pStyle w:val="Akapitzlist"/>
        <w:numPr>
          <w:ilvl w:val="0"/>
          <w:numId w:val="28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Posiedzenia Zarządu odbywają</w:t>
      </w:r>
      <w:r w:rsidR="00677EEA" w:rsidRPr="004C1225">
        <w:rPr>
          <w:rFonts w:ascii="Palatino Linotype" w:hAnsi="Palatino Linotype"/>
          <w:color w:val="auto"/>
        </w:rPr>
        <w:t xml:space="preserve"> się okresowo, wg. potrzeb Zarządu, nie rzadziej jednak niż raz na kwartał.</w:t>
      </w:r>
    </w:p>
    <w:p w14:paraId="56EF167F" w14:textId="77777777" w:rsidR="00677EEA" w:rsidRPr="004C1225" w:rsidRDefault="00677EEA" w:rsidP="00677EEA">
      <w:pPr>
        <w:pStyle w:val="Akapitzlist"/>
        <w:numPr>
          <w:ilvl w:val="0"/>
          <w:numId w:val="28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Posiedzenie Zarządu zwołuje Prezes lub </w:t>
      </w:r>
      <w:r w:rsidRPr="004C1225">
        <w:rPr>
          <w:rFonts w:ascii="Palatino Linotype" w:eastAsia="Times New Roman" w:hAnsi="Palatino Linotype"/>
          <w:color w:val="auto"/>
        </w:rPr>
        <w:t>podczas jego nieobecności dwóch członków Zarządu poprzez pisemne zaproszenie do udziału w posiedzeniu, które dostarcza się najpóźniej na 7 dni przed planowanym posiedzeniem. Zaproszenie powinno zawierać: termin, miejsce i porządek obrad, a także inne materiały istotne dla prowadzenia posiedzenia niezbędne dla znajomości przedmiotu obrad projekty uchwał, sprawozdania i inne materiały informacyjne. Zaproszenia mogą być dostarczane listownie, faxem lub pocztą elektroniczną.</w:t>
      </w:r>
    </w:p>
    <w:p w14:paraId="2D3ED7E3" w14:textId="77777777" w:rsidR="00E22D95" w:rsidRPr="004C1225" w:rsidRDefault="00E22D95" w:rsidP="00E22D95">
      <w:pPr>
        <w:pStyle w:val="Akapitzlist"/>
        <w:numPr>
          <w:ilvl w:val="0"/>
          <w:numId w:val="28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Członek Zarządu może zostać zawiadomiony o posiedzeniu za pomocą środków komunikacji bezpośredniej, co jednak wymaga niezwłocznego wysłania mu </w:t>
      </w:r>
      <w:r w:rsidRPr="004C1225">
        <w:rPr>
          <w:rFonts w:ascii="Palatino Linotype" w:hAnsi="Palatino Linotype"/>
          <w:color w:val="auto"/>
        </w:rPr>
        <w:lastRenderedPageBreak/>
        <w:t>zawiadomienia w trybie ust. 2.</w:t>
      </w:r>
    </w:p>
    <w:p w14:paraId="5EECD975" w14:textId="77777777" w:rsidR="00677EEA" w:rsidRPr="004C1225" w:rsidRDefault="00677EEA" w:rsidP="00677EEA">
      <w:pPr>
        <w:pStyle w:val="Akapitzlist"/>
        <w:numPr>
          <w:ilvl w:val="0"/>
          <w:numId w:val="28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Z posiedzenia sporządza się protokół.</w:t>
      </w:r>
    </w:p>
    <w:p w14:paraId="3F5F4DF9" w14:textId="77777777" w:rsidR="00677EEA" w:rsidRPr="004C1225" w:rsidRDefault="00677EEA" w:rsidP="00677EEA">
      <w:pPr>
        <w:pStyle w:val="Akapitzlist"/>
        <w:jc w:val="both"/>
        <w:rPr>
          <w:rFonts w:ascii="Palatino Linotype" w:hAnsi="Palatino Linotype"/>
          <w:color w:val="auto"/>
        </w:rPr>
      </w:pPr>
    </w:p>
    <w:p w14:paraId="463F1596" w14:textId="77777777" w:rsidR="00677EEA" w:rsidRPr="004C1225" w:rsidRDefault="001E173C" w:rsidP="00677EEA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6</w:t>
      </w:r>
      <w:r w:rsidR="00677EEA" w:rsidRPr="004C1225">
        <w:rPr>
          <w:rFonts w:ascii="Palatino Linotype" w:hAnsi="Palatino Linotype"/>
          <w:b/>
          <w:color w:val="auto"/>
        </w:rPr>
        <w:t>.</w:t>
      </w:r>
    </w:p>
    <w:p w14:paraId="7D2BE3F2" w14:textId="77777777" w:rsidR="00677EEA" w:rsidRPr="004C1225" w:rsidRDefault="00677EEA" w:rsidP="00677EEA">
      <w:pPr>
        <w:pStyle w:val="Akapitzlist"/>
        <w:jc w:val="both"/>
        <w:rPr>
          <w:rFonts w:ascii="Palatino Linotype" w:hAnsi="Palatino Linotype"/>
          <w:color w:val="auto"/>
        </w:rPr>
      </w:pPr>
    </w:p>
    <w:p w14:paraId="17D4AD8F" w14:textId="77777777" w:rsidR="00151F92" w:rsidRPr="004C1225" w:rsidRDefault="00151F92" w:rsidP="00677EEA">
      <w:pPr>
        <w:pStyle w:val="Akapitzlist"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Zarząd podejmuje decyzje w sprawach Stowarzyszenia na posiedzeniach w formie uchwał.</w:t>
      </w:r>
    </w:p>
    <w:p w14:paraId="5512F721" w14:textId="77777777" w:rsidR="00677EEA" w:rsidRPr="004C1225" w:rsidRDefault="00677EEA" w:rsidP="00677EEA">
      <w:pPr>
        <w:pStyle w:val="Akapitzlist"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Uchwała może zostać podjęta, jeśli wszyscy członkowie Zarządu zostali zawiadomieni o posiedzeniu.</w:t>
      </w:r>
    </w:p>
    <w:p w14:paraId="539F7EF5" w14:textId="77777777" w:rsidR="00E22D95" w:rsidRPr="004C1225" w:rsidRDefault="00E22D95" w:rsidP="00677EEA">
      <w:pPr>
        <w:pStyle w:val="Akapitzlist"/>
        <w:numPr>
          <w:ilvl w:val="0"/>
          <w:numId w:val="29"/>
        </w:num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Każdy członek Zarządu w przypadku sprzeciwu w stosunku do podjętej uchwały ma prawo do obligatoryjnego zaprotokołowania swojego stanowiska w protokole.</w:t>
      </w:r>
    </w:p>
    <w:p w14:paraId="28D67245" w14:textId="77777777" w:rsidR="00151F92" w:rsidRPr="004C1225" w:rsidRDefault="00677EEA" w:rsidP="00E22D95">
      <w:pPr>
        <w:pStyle w:val="Akapitzlist"/>
        <w:numPr>
          <w:ilvl w:val="0"/>
          <w:numId w:val="29"/>
        </w:numPr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Uchwały i decyzje Zarządu zapadają</w:t>
      </w:r>
      <w:r w:rsidR="00E22D95" w:rsidRPr="004C1225">
        <w:rPr>
          <w:rFonts w:ascii="Palatino Linotype" w:hAnsi="Palatino Linotype"/>
          <w:color w:val="auto"/>
        </w:rPr>
        <w:t xml:space="preserve"> bezwzględną większością głosów, przy obecności przynajmniej połowy członków Zarządu. W przypadku równiej liczby głosów decyduje głos Prezesa.</w:t>
      </w:r>
    </w:p>
    <w:p w14:paraId="45EA7ECF" w14:textId="77777777" w:rsidR="00EE5641" w:rsidRPr="004C1225" w:rsidRDefault="00EE5641" w:rsidP="00E22D95">
      <w:pPr>
        <w:rPr>
          <w:rFonts w:ascii="Palatino Linotype" w:hAnsi="Palatino Linotype"/>
          <w:b/>
          <w:color w:val="auto"/>
        </w:rPr>
      </w:pPr>
    </w:p>
    <w:p w14:paraId="500F9873" w14:textId="77777777" w:rsidR="00EE5641" w:rsidRPr="004C1225" w:rsidRDefault="001E173C" w:rsidP="00EE5641">
      <w:pPr>
        <w:jc w:val="center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§ 7</w:t>
      </w:r>
      <w:r w:rsidR="00EE5641" w:rsidRPr="004C1225">
        <w:rPr>
          <w:rFonts w:ascii="Palatino Linotype" w:hAnsi="Palatino Linotype"/>
          <w:color w:val="auto"/>
        </w:rPr>
        <w:t>.</w:t>
      </w:r>
    </w:p>
    <w:p w14:paraId="01585809" w14:textId="77777777" w:rsidR="00E22D95" w:rsidRPr="004C1225" w:rsidRDefault="00E22D95" w:rsidP="00EE5641">
      <w:pPr>
        <w:jc w:val="center"/>
        <w:rPr>
          <w:rFonts w:ascii="Palatino Linotype" w:hAnsi="Palatino Linotype"/>
          <w:color w:val="auto"/>
        </w:rPr>
      </w:pPr>
    </w:p>
    <w:p w14:paraId="35360618" w14:textId="77777777" w:rsidR="00E22D95" w:rsidRPr="004C1225" w:rsidRDefault="00E22D95" w:rsidP="00727B9C">
      <w:pPr>
        <w:widowControl/>
        <w:numPr>
          <w:ilvl w:val="0"/>
          <w:numId w:val="30"/>
        </w:numPr>
        <w:tabs>
          <w:tab w:val="clear" w:pos="360"/>
          <w:tab w:val="num" w:pos="709"/>
        </w:tabs>
        <w:suppressAutoHyphens w:val="0"/>
        <w:ind w:left="709" w:hanging="283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Posiedzeniom Zarz</w:t>
      </w:r>
      <w:r w:rsidR="00727B9C" w:rsidRPr="004C1225">
        <w:rPr>
          <w:rFonts w:ascii="Palatino Linotype" w:hAnsi="Palatino Linotype"/>
          <w:color w:val="auto"/>
        </w:rPr>
        <w:t>ądu przewodniczy Prezes Zarządu a w przypadku jego nieobecności Wiceprezes.</w:t>
      </w:r>
    </w:p>
    <w:p w14:paraId="7494A2BB" w14:textId="77777777" w:rsidR="0004249A" w:rsidRPr="004C1225" w:rsidRDefault="0004249A" w:rsidP="0004249A">
      <w:pPr>
        <w:widowControl/>
        <w:numPr>
          <w:ilvl w:val="0"/>
          <w:numId w:val="30"/>
        </w:numPr>
        <w:tabs>
          <w:tab w:val="clear" w:pos="360"/>
          <w:tab w:val="num" w:pos="709"/>
        </w:tabs>
        <w:suppressAutoHyphens w:val="0"/>
        <w:ind w:left="709" w:hanging="283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Po otwarciu posiedzenia stwierdza się prawidłowość jego zwołania, a następnie przedstawia porządek obrad oraz protokół z poprzedniego posiedzenia Zarządu.</w:t>
      </w:r>
    </w:p>
    <w:p w14:paraId="0533C760" w14:textId="77777777" w:rsidR="00E22D95" w:rsidRPr="004C1225" w:rsidRDefault="0004249A" w:rsidP="00E22D95">
      <w:pPr>
        <w:widowControl/>
        <w:numPr>
          <w:ilvl w:val="0"/>
          <w:numId w:val="30"/>
        </w:numPr>
        <w:tabs>
          <w:tab w:val="clear" w:pos="360"/>
          <w:tab w:val="num" w:pos="709"/>
        </w:tabs>
        <w:suppressAutoHyphens w:val="0"/>
        <w:ind w:left="709" w:hanging="283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W uzasadnionych przypadkach członek</w:t>
      </w:r>
      <w:r w:rsidR="00727B9C" w:rsidRPr="004C1225">
        <w:rPr>
          <w:rFonts w:ascii="Palatino Linotype" w:hAnsi="Palatino Linotype"/>
          <w:color w:val="auto"/>
        </w:rPr>
        <w:t xml:space="preserve"> Zarządu może zgłosić wniosek o </w:t>
      </w:r>
      <w:r w:rsidRPr="004C1225">
        <w:rPr>
          <w:rFonts w:ascii="Palatino Linotype" w:hAnsi="Palatino Linotype"/>
          <w:color w:val="auto"/>
        </w:rPr>
        <w:t>rozpatrzenie sprawy nie przewidzianej w porządk</w:t>
      </w:r>
      <w:r w:rsidR="00727B9C" w:rsidRPr="004C1225">
        <w:rPr>
          <w:rFonts w:ascii="Palatino Linotype" w:hAnsi="Palatino Linotype"/>
          <w:color w:val="auto"/>
        </w:rPr>
        <w:t>u obrad lub o </w:t>
      </w:r>
      <w:r w:rsidRPr="004C1225">
        <w:rPr>
          <w:rFonts w:ascii="Palatino Linotype" w:hAnsi="Palatino Linotype"/>
          <w:color w:val="auto"/>
        </w:rPr>
        <w:t>nierozpatrywanie danej sprawy objętej porządkiem obrad. Wnioski w tych sprawach podlegają głosowaniu.</w:t>
      </w:r>
    </w:p>
    <w:p w14:paraId="2E746B3E" w14:textId="77777777" w:rsidR="00B81372" w:rsidRPr="004C1225" w:rsidRDefault="00B81372" w:rsidP="00B81372">
      <w:pPr>
        <w:rPr>
          <w:rFonts w:ascii="Palatino Linotype" w:hAnsi="Palatino Linotype"/>
          <w:color w:val="auto"/>
        </w:rPr>
      </w:pPr>
    </w:p>
    <w:p w14:paraId="4342FA4C" w14:textId="77777777" w:rsidR="00B81372" w:rsidRPr="004C1225" w:rsidRDefault="001E173C" w:rsidP="00B81372">
      <w:pPr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8</w:t>
      </w:r>
      <w:r w:rsidR="00B81372" w:rsidRPr="004C1225">
        <w:rPr>
          <w:rFonts w:ascii="Palatino Linotype" w:hAnsi="Palatino Linotype"/>
          <w:b/>
          <w:color w:val="auto"/>
        </w:rPr>
        <w:t>.</w:t>
      </w:r>
    </w:p>
    <w:p w14:paraId="7B89081A" w14:textId="77777777" w:rsidR="001E173C" w:rsidRPr="004C1225" w:rsidRDefault="001E173C" w:rsidP="00B81372">
      <w:pPr>
        <w:jc w:val="center"/>
        <w:rPr>
          <w:rFonts w:ascii="Palatino Linotype" w:hAnsi="Palatino Linotype"/>
          <w:b/>
          <w:color w:val="auto"/>
        </w:rPr>
      </w:pPr>
    </w:p>
    <w:p w14:paraId="5308CD1F" w14:textId="77777777" w:rsidR="00B81372" w:rsidRPr="004C1225" w:rsidRDefault="00B81372" w:rsidP="00B81372">
      <w:pPr>
        <w:widowControl/>
        <w:numPr>
          <w:ilvl w:val="0"/>
          <w:numId w:val="37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Projekt uchwały Zarządu powinien zawierać w szczególności:</w:t>
      </w:r>
    </w:p>
    <w:p w14:paraId="13B20BE3" w14:textId="77777777" w:rsidR="00B81372" w:rsidRPr="004C1225" w:rsidRDefault="00B81372" w:rsidP="00B81372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tytuł uchwały,</w:t>
      </w:r>
    </w:p>
    <w:p w14:paraId="307EACFA" w14:textId="77777777" w:rsidR="00B81372" w:rsidRPr="004C1225" w:rsidRDefault="00B81372" w:rsidP="00B81372">
      <w:pPr>
        <w:widowControl/>
        <w:numPr>
          <w:ilvl w:val="0"/>
          <w:numId w:val="38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podstawę prawną uzasadniającą podjęcie uchwały,</w:t>
      </w:r>
    </w:p>
    <w:p w14:paraId="06BEBE6D" w14:textId="77777777" w:rsidR="00B81372" w:rsidRPr="004C1225" w:rsidRDefault="00B81372" w:rsidP="00B81372">
      <w:pPr>
        <w:widowControl/>
        <w:numPr>
          <w:ilvl w:val="0"/>
          <w:numId w:val="38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określenie zadań i w miarę możliwości środków na ich realizację,</w:t>
      </w:r>
    </w:p>
    <w:p w14:paraId="5E9C19A3" w14:textId="77777777" w:rsidR="00B81372" w:rsidRPr="004C1225" w:rsidRDefault="00B81372" w:rsidP="00B81372">
      <w:pPr>
        <w:widowControl/>
        <w:numPr>
          <w:ilvl w:val="0"/>
          <w:numId w:val="38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wskazanie osób odpowiedzialnych za wykonanie uchwały,</w:t>
      </w:r>
    </w:p>
    <w:p w14:paraId="25906B57" w14:textId="77777777" w:rsidR="00B81372" w:rsidRPr="004C1225" w:rsidRDefault="00B81372" w:rsidP="00B81372">
      <w:pPr>
        <w:widowControl/>
        <w:numPr>
          <w:ilvl w:val="0"/>
          <w:numId w:val="38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termin wejścia w życie uchwały.</w:t>
      </w:r>
    </w:p>
    <w:p w14:paraId="3072BC60" w14:textId="77777777" w:rsidR="00B81372" w:rsidRPr="004C1225" w:rsidRDefault="00B81372" w:rsidP="00B81372">
      <w:pPr>
        <w:pStyle w:val="Akapitzlist"/>
        <w:widowControl/>
        <w:numPr>
          <w:ilvl w:val="0"/>
          <w:numId w:val="37"/>
        </w:numPr>
        <w:suppressAutoHyphens w:val="0"/>
        <w:spacing w:after="200" w:line="276" w:lineRule="auto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Uchwały oznacza się według schematu: numer uchwały (numeracja dla każdego posiedzenia rozpoczyna się od 1)/miesiąc (cyfra rzymska)/rok a także wskazuje się datę jej podjęcia.</w:t>
      </w:r>
    </w:p>
    <w:p w14:paraId="3CB18B90" w14:textId="77777777" w:rsidR="00E22D95" w:rsidRPr="004C1225" w:rsidRDefault="00E22D95" w:rsidP="00B81372">
      <w:pPr>
        <w:pStyle w:val="Akapitzlist"/>
        <w:widowControl/>
        <w:numPr>
          <w:ilvl w:val="0"/>
          <w:numId w:val="37"/>
        </w:numPr>
        <w:suppressAutoHyphens w:val="0"/>
        <w:spacing w:after="200" w:line="276" w:lineRule="auto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Uchwały podpisuje Przewodniczący posiedzenia.</w:t>
      </w:r>
    </w:p>
    <w:p w14:paraId="0243E13E" w14:textId="77777777" w:rsidR="00B81372" w:rsidRPr="004C1225" w:rsidRDefault="001E173C" w:rsidP="00B81372">
      <w:pPr>
        <w:tabs>
          <w:tab w:val="left" w:pos="4536"/>
        </w:tabs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9</w:t>
      </w:r>
      <w:r w:rsidR="00B81372" w:rsidRPr="004C1225">
        <w:rPr>
          <w:rFonts w:ascii="Palatino Linotype" w:hAnsi="Palatino Linotype"/>
          <w:b/>
          <w:color w:val="auto"/>
        </w:rPr>
        <w:t>.</w:t>
      </w:r>
    </w:p>
    <w:p w14:paraId="0124B768" w14:textId="77777777" w:rsidR="00B81372" w:rsidRPr="004C1225" w:rsidRDefault="00B81372" w:rsidP="00B81372">
      <w:pPr>
        <w:widowControl/>
        <w:suppressAutoHyphens w:val="0"/>
        <w:jc w:val="both"/>
        <w:rPr>
          <w:rFonts w:ascii="Palatino Linotype" w:hAnsi="Palatino Linotype"/>
          <w:color w:val="auto"/>
        </w:rPr>
      </w:pPr>
    </w:p>
    <w:p w14:paraId="789CC6E1" w14:textId="77777777" w:rsidR="00B81372" w:rsidRPr="004C1225" w:rsidRDefault="00E22D95" w:rsidP="00B81372">
      <w:pPr>
        <w:pStyle w:val="Akapitzlist"/>
        <w:widowControl/>
        <w:numPr>
          <w:ilvl w:val="0"/>
          <w:numId w:val="39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Z posiedzenia Zarządu sporząd</w:t>
      </w:r>
      <w:r w:rsidR="00B81372" w:rsidRPr="004C1225">
        <w:rPr>
          <w:rFonts w:ascii="Palatino Linotype" w:hAnsi="Palatino Linotype"/>
          <w:color w:val="auto"/>
        </w:rPr>
        <w:t>za się protokół, który podpisuje</w:t>
      </w:r>
      <w:r w:rsidRPr="004C1225">
        <w:rPr>
          <w:rFonts w:ascii="Palatino Linotype" w:hAnsi="Palatino Linotype"/>
          <w:color w:val="auto"/>
        </w:rPr>
        <w:t xml:space="preserve"> </w:t>
      </w:r>
      <w:r w:rsidR="00B81372" w:rsidRPr="004C1225">
        <w:rPr>
          <w:rFonts w:ascii="Palatino Linotype" w:hAnsi="Palatino Linotype"/>
          <w:color w:val="auto"/>
        </w:rPr>
        <w:t>Przewodniczący i </w:t>
      </w:r>
      <w:r w:rsidRPr="004C1225">
        <w:rPr>
          <w:rFonts w:ascii="Palatino Linotype" w:hAnsi="Palatino Linotype"/>
          <w:color w:val="auto"/>
        </w:rPr>
        <w:t>protokolant.</w:t>
      </w:r>
    </w:p>
    <w:p w14:paraId="31869C1F" w14:textId="77777777" w:rsidR="00E22D95" w:rsidRPr="004C1225" w:rsidRDefault="00E22D95" w:rsidP="00B81372">
      <w:pPr>
        <w:pStyle w:val="Akapitzlist"/>
        <w:widowControl/>
        <w:numPr>
          <w:ilvl w:val="0"/>
          <w:numId w:val="39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Posiedzeni</w:t>
      </w:r>
      <w:r w:rsidR="00B81372" w:rsidRPr="004C1225">
        <w:rPr>
          <w:rFonts w:ascii="Palatino Linotype" w:hAnsi="Palatino Linotype"/>
          <w:color w:val="auto"/>
        </w:rPr>
        <w:t>a Zarządu protokołuje Sekretarz lub inna  wybrana przez Zarząd osoba.</w:t>
      </w:r>
    </w:p>
    <w:p w14:paraId="142017C6" w14:textId="77777777" w:rsidR="00B81372" w:rsidRPr="004C1225" w:rsidRDefault="00B81372" w:rsidP="00B81372">
      <w:pPr>
        <w:widowControl/>
        <w:numPr>
          <w:ilvl w:val="0"/>
          <w:numId w:val="39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lastRenderedPageBreak/>
        <w:t>Protokół zawiera w szczególności:</w:t>
      </w:r>
    </w:p>
    <w:p w14:paraId="2E3CB77C" w14:textId="77777777" w:rsidR="00B81372" w:rsidRPr="004C1225" w:rsidRDefault="00E22D95" w:rsidP="00B81372">
      <w:pPr>
        <w:pStyle w:val="Akapitzlist"/>
        <w:widowControl/>
        <w:numPr>
          <w:ilvl w:val="0"/>
          <w:numId w:val="40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datę posiedzenia,</w:t>
      </w:r>
    </w:p>
    <w:p w14:paraId="6A57DE7F" w14:textId="77777777" w:rsidR="00B81372" w:rsidRPr="004C1225" w:rsidRDefault="00E22D95" w:rsidP="00B81372">
      <w:pPr>
        <w:pStyle w:val="Akapitzlist"/>
        <w:widowControl/>
        <w:numPr>
          <w:ilvl w:val="0"/>
          <w:numId w:val="40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porządek posiedzenia,</w:t>
      </w:r>
    </w:p>
    <w:p w14:paraId="47FF8ECB" w14:textId="77777777" w:rsidR="00B81372" w:rsidRPr="004C1225" w:rsidRDefault="00E22D95" w:rsidP="00B81372">
      <w:pPr>
        <w:pStyle w:val="Akapitzlist"/>
        <w:widowControl/>
        <w:numPr>
          <w:ilvl w:val="0"/>
          <w:numId w:val="40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krótki opis przebiegu dyskusji,</w:t>
      </w:r>
    </w:p>
    <w:p w14:paraId="3215E7BA" w14:textId="77777777" w:rsidR="00B81372" w:rsidRPr="004C1225" w:rsidRDefault="00E22D95" w:rsidP="00B81372">
      <w:pPr>
        <w:pStyle w:val="Akapitzlist"/>
        <w:widowControl/>
        <w:numPr>
          <w:ilvl w:val="0"/>
          <w:numId w:val="40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wyniki głosowań,</w:t>
      </w:r>
    </w:p>
    <w:p w14:paraId="0D678637" w14:textId="77777777" w:rsidR="00B81372" w:rsidRPr="004C1225" w:rsidRDefault="00E22D95" w:rsidP="00B81372">
      <w:pPr>
        <w:pStyle w:val="Akapitzlist"/>
        <w:widowControl/>
        <w:numPr>
          <w:ilvl w:val="0"/>
          <w:numId w:val="40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numery i tytuły podjętych uchwał,</w:t>
      </w:r>
    </w:p>
    <w:p w14:paraId="5794B5EF" w14:textId="77777777" w:rsidR="00B81372" w:rsidRPr="004C1225" w:rsidRDefault="00E22D95" w:rsidP="00B81372">
      <w:pPr>
        <w:pStyle w:val="Akapitzlist"/>
        <w:widowControl/>
        <w:numPr>
          <w:ilvl w:val="0"/>
          <w:numId w:val="40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zdania odrębne do podjętych uchwał,</w:t>
      </w:r>
    </w:p>
    <w:p w14:paraId="7F147660" w14:textId="77777777" w:rsidR="00E22D95" w:rsidRPr="004C1225" w:rsidRDefault="00E22D95" w:rsidP="00B81372">
      <w:pPr>
        <w:pStyle w:val="Akapitzlist"/>
        <w:widowControl/>
        <w:numPr>
          <w:ilvl w:val="0"/>
          <w:numId w:val="40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złożone</w:t>
      </w:r>
      <w:r w:rsidR="00CB1736" w:rsidRPr="004C1225">
        <w:rPr>
          <w:rFonts w:ascii="Palatino Linotype" w:hAnsi="Palatino Linotype"/>
          <w:color w:val="auto"/>
        </w:rPr>
        <w:t xml:space="preserve"> do protoko</w:t>
      </w:r>
      <w:r w:rsidRPr="004C1225">
        <w:rPr>
          <w:rFonts w:ascii="Palatino Linotype" w:hAnsi="Palatino Linotype"/>
          <w:color w:val="auto"/>
        </w:rPr>
        <w:t>łu oświadczenia i wnioski.</w:t>
      </w:r>
    </w:p>
    <w:p w14:paraId="4F0E37EF" w14:textId="77777777" w:rsidR="00E22D95" w:rsidRPr="004C1225" w:rsidRDefault="00CB1736" w:rsidP="00B81372">
      <w:pPr>
        <w:pStyle w:val="Akapitzlist"/>
        <w:widowControl/>
        <w:numPr>
          <w:ilvl w:val="0"/>
          <w:numId w:val="39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Do protoko</w:t>
      </w:r>
      <w:r w:rsidR="00E22D95" w:rsidRPr="004C1225">
        <w:rPr>
          <w:rFonts w:ascii="Palatino Linotype" w:hAnsi="Palatino Linotype"/>
          <w:color w:val="auto"/>
        </w:rPr>
        <w:t>łu załącza się oryginały podjętych uchwał i listę obecności członków Zarządu.</w:t>
      </w:r>
    </w:p>
    <w:p w14:paraId="6F84BDCA" w14:textId="77777777" w:rsidR="00E22D95" w:rsidRPr="004C1225" w:rsidRDefault="00E22D95" w:rsidP="00B81372">
      <w:pPr>
        <w:widowControl/>
        <w:numPr>
          <w:ilvl w:val="0"/>
          <w:numId w:val="39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Członkowie Zarządu nieobecni na posiedzeniu przyjmują do wiadomości tre</w:t>
      </w:r>
      <w:r w:rsidR="00B81372" w:rsidRPr="004C1225">
        <w:rPr>
          <w:rFonts w:ascii="Palatino Linotype" w:hAnsi="Palatino Linotype"/>
          <w:color w:val="auto"/>
        </w:rPr>
        <w:t xml:space="preserve">ść podjętych uchwał </w:t>
      </w:r>
      <w:r w:rsidR="00CB1736" w:rsidRPr="004C1225">
        <w:rPr>
          <w:rFonts w:ascii="Palatino Linotype" w:hAnsi="Palatino Linotype"/>
          <w:color w:val="auto"/>
        </w:rPr>
        <w:t>i ustaleń protoko</w:t>
      </w:r>
      <w:r w:rsidRPr="004C1225">
        <w:rPr>
          <w:rFonts w:ascii="Palatino Linotype" w:hAnsi="Palatino Linotype"/>
          <w:color w:val="auto"/>
        </w:rPr>
        <w:t>łu na najbliższym posiedzeniu Zarządu.</w:t>
      </w:r>
    </w:p>
    <w:p w14:paraId="5271D2C9" w14:textId="77777777" w:rsidR="00E22D95" w:rsidRPr="004C1225" w:rsidRDefault="00E22D95" w:rsidP="00B81372">
      <w:pPr>
        <w:widowControl/>
        <w:numPr>
          <w:ilvl w:val="0"/>
          <w:numId w:val="39"/>
        </w:numPr>
        <w:suppressAutoHyphens w:val="0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Rejestr uchwał Zarządu i protok</w:t>
      </w:r>
      <w:r w:rsidR="00CB1736" w:rsidRPr="004C1225">
        <w:rPr>
          <w:rFonts w:ascii="Palatino Linotype" w:hAnsi="Palatino Linotype"/>
          <w:color w:val="auto"/>
        </w:rPr>
        <w:t>o</w:t>
      </w:r>
      <w:r w:rsidRPr="004C1225">
        <w:rPr>
          <w:rFonts w:ascii="Palatino Linotype" w:hAnsi="Palatino Linotype"/>
          <w:color w:val="auto"/>
        </w:rPr>
        <w:t>łów z jego posiedzeń prowadzi Biuro LGD.</w:t>
      </w:r>
    </w:p>
    <w:p w14:paraId="73B05224" w14:textId="77777777" w:rsidR="00E22D95" w:rsidRPr="004C1225" w:rsidRDefault="00E22D95" w:rsidP="00E22D95">
      <w:pPr>
        <w:jc w:val="both"/>
        <w:rPr>
          <w:rFonts w:ascii="Arial Narrow" w:hAnsi="Arial Narrow"/>
          <w:color w:val="auto"/>
        </w:rPr>
      </w:pPr>
    </w:p>
    <w:p w14:paraId="4E4C2936" w14:textId="77777777" w:rsidR="00B81372" w:rsidRPr="004C1225" w:rsidRDefault="001E173C" w:rsidP="00B81372">
      <w:pPr>
        <w:tabs>
          <w:tab w:val="left" w:pos="4536"/>
        </w:tabs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10</w:t>
      </w:r>
      <w:r w:rsidR="00B81372" w:rsidRPr="004C1225">
        <w:rPr>
          <w:rFonts w:ascii="Palatino Linotype" w:hAnsi="Palatino Linotype"/>
          <w:b/>
          <w:color w:val="auto"/>
        </w:rPr>
        <w:t>.</w:t>
      </w:r>
    </w:p>
    <w:p w14:paraId="5AD5D974" w14:textId="77777777" w:rsidR="00B81372" w:rsidRPr="004C1225" w:rsidRDefault="00B81372" w:rsidP="00B81372">
      <w:pPr>
        <w:tabs>
          <w:tab w:val="left" w:pos="4536"/>
        </w:tabs>
        <w:jc w:val="center"/>
        <w:rPr>
          <w:rFonts w:ascii="Palatino Linotype" w:hAnsi="Palatino Linotype"/>
          <w:b/>
          <w:color w:val="auto"/>
        </w:rPr>
      </w:pPr>
    </w:p>
    <w:p w14:paraId="59041300" w14:textId="77777777" w:rsidR="00B81372" w:rsidRPr="004C1225" w:rsidRDefault="00B81372" w:rsidP="00B81372">
      <w:pPr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Obsługę posiedzeń Zarządu zapewnia Biuro LGD.</w:t>
      </w:r>
    </w:p>
    <w:p w14:paraId="0C59DB5E" w14:textId="77777777" w:rsidR="00BE3ADF" w:rsidRPr="004C1225" w:rsidRDefault="00BE3ADF" w:rsidP="00B81372">
      <w:pPr>
        <w:jc w:val="both"/>
        <w:rPr>
          <w:rFonts w:ascii="Palatino Linotype" w:hAnsi="Palatino Linotype"/>
          <w:color w:val="auto"/>
        </w:rPr>
      </w:pPr>
    </w:p>
    <w:p w14:paraId="6E415BFE" w14:textId="77777777" w:rsidR="00BE3ADF" w:rsidRPr="004C1225" w:rsidRDefault="001E173C" w:rsidP="00BE3ADF">
      <w:pPr>
        <w:tabs>
          <w:tab w:val="left" w:pos="4536"/>
        </w:tabs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11</w:t>
      </w:r>
      <w:r w:rsidR="00BE3ADF" w:rsidRPr="004C1225">
        <w:rPr>
          <w:rFonts w:ascii="Palatino Linotype" w:hAnsi="Palatino Linotype"/>
          <w:b/>
          <w:color w:val="auto"/>
        </w:rPr>
        <w:t>.</w:t>
      </w:r>
    </w:p>
    <w:p w14:paraId="5C731DFA" w14:textId="77777777" w:rsidR="00BE3ADF" w:rsidRPr="004C1225" w:rsidRDefault="00BE3ADF" w:rsidP="00BE3ADF">
      <w:pPr>
        <w:tabs>
          <w:tab w:val="left" w:pos="4536"/>
        </w:tabs>
        <w:jc w:val="center"/>
        <w:rPr>
          <w:rFonts w:ascii="Palatino Linotype" w:hAnsi="Palatino Linotype"/>
          <w:b/>
          <w:color w:val="auto"/>
        </w:rPr>
      </w:pPr>
    </w:p>
    <w:p w14:paraId="4751DFA7" w14:textId="77777777" w:rsidR="00BE3ADF" w:rsidRPr="004C1225" w:rsidRDefault="00BE3ADF" w:rsidP="00BE3ADF">
      <w:pPr>
        <w:tabs>
          <w:tab w:val="left" w:pos="4536"/>
        </w:tabs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Zarząd może ustanowić pełnomocnika do reprezentowania Stowarzyszenia na zewnątrz.</w:t>
      </w:r>
    </w:p>
    <w:p w14:paraId="2AFDEFB9" w14:textId="77777777" w:rsidR="00BE3ADF" w:rsidRPr="004C1225" w:rsidRDefault="00BE3ADF" w:rsidP="00BE3ADF">
      <w:pPr>
        <w:jc w:val="center"/>
        <w:rPr>
          <w:rFonts w:ascii="Palatino Linotype" w:hAnsi="Palatino Linotype"/>
          <w:color w:val="auto"/>
        </w:rPr>
      </w:pPr>
    </w:p>
    <w:p w14:paraId="6AE24ED1" w14:textId="77777777" w:rsidR="00BE3ADF" w:rsidRPr="004C1225" w:rsidRDefault="001E173C" w:rsidP="00BE3ADF">
      <w:pPr>
        <w:tabs>
          <w:tab w:val="left" w:pos="4536"/>
        </w:tabs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12</w:t>
      </w:r>
      <w:r w:rsidR="00BE3ADF" w:rsidRPr="004C1225">
        <w:rPr>
          <w:rFonts w:ascii="Palatino Linotype" w:hAnsi="Palatino Linotype"/>
          <w:b/>
          <w:color w:val="auto"/>
        </w:rPr>
        <w:t>.</w:t>
      </w:r>
    </w:p>
    <w:p w14:paraId="06F69420" w14:textId="77777777" w:rsidR="00E22D95" w:rsidRPr="004C1225" w:rsidRDefault="00E22D95" w:rsidP="00E22D95">
      <w:pPr>
        <w:jc w:val="both"/>
        <w:rPr>
          <w:rFonts w:ascii="Arial Narrow" w:hAnsi="Arial Narrow"/>
          <w:color w:val="auto"/>
        </w:rPr>
      </w:pPr>
    </w:p>
    <w:p w14:paraId="3C9D4E31" w14:textId="77777777" w:rsidR="00BE3ADF" w:rsidRPr="004C1225" w:rsidRDefault="00BE3ADF" w:rsidP="00BE3ADF">
      <w:pPr>
        <w:pStyle w:val="Akapitzlist"/>
        <w:widowControl/>
        <w:numPr>
          <w:ilvl w:val="0"/>
          <w:numId w:val="7"/>
        </w:numPr>
        <w:suppressAutoHyphens w:val="0"/>
        <w:spacing w:after="200" w:line="276" w:lineRule="auto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Sprawy dotyczące sposobu obradowania nie objęte niniejszym Regulaminem rozstrzyga Przewodniczący, zgodnie z postanowieniami Statutu i przyjętymi powszechnie zasadami obradowania.</w:t>
      </w:r>
    </w:p>
    <w:p w14:paraId="79CD7AF9" w14:textId="77777777" w:rsidR="00BE3ADF" w:rsidRPr="004C1225" w:rsidRDefault="001E173C" w:rsidP="00BE3ADF">
      <w:pPr>
        <w:ind w:left="66"/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 13</w:t>
      </w:r>
      <w:r w:rsidR="00BE3ADF" w:rsidRPr="004C1225">
        <w:rPr>
          <w:rFonts w:ascii="Palatino Linotype" w:hAnsi="Palatino Linotype"/>
          <w:b/>
          <w:color w:val="auto"/>
        </w:rPr>
        <w:t>.</w:t>
      </w:r>
    </w:p>
    <w:p w14:paraId="5AF3A61B" w14:textId="77777777" w:rsidR="00BE3ADF" w:rsidRPr="004C1225" w:rsidRDefault="00BE3ADF" w:rsidP="00BE3ADF">
      <w:pPr>
        <w:ind w:left="66"/>
        <w:jc w:val="center"/>
        <w:rPr>
          <w:rFonts w:ascii="Palatino Linotype" w:hAnsi="Palatino Linotype"/>
          <w:b/>
          <w:color w:val="auto"/>
        </w:rPr>
      </w:pPr>
    </w:p>
    <w:p w14:paraId="50383931" w14:textId="681C12A4" w:rsidR="00BE3ADF" w:rsidRPr="004C1225" w:rsidRDefault="00BE3ADF" w:rsidP="00BE3ADF">
      <w:pPr>
        <w:pStyle w:val="Akapitzlist"/>
        <w:widowControl/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Zmiana Regulaminu następuje w formie uchwały </w:t>
      </w:r>
      <w:r w:rsidR="0035086F" w:rsidRPr="004C1225">
        <w:rPr>
          <w:rFonts w:ascii="Palatino Linotype" w:hAnsi="Palatino Linotype"/>
          <w:color w:val="auto"/>
        </w:rPr>
        <w:t xml:space="preserve">WZC </w:t>
      </w:r>
      <w:r w:rsidRPr="004C1225">
        <w:rPr>
          <w:rFonts w:ascii="Palatino Linotype" w:hAnsi="Palatino Linotype"/>
          <w:color w:val="auto"/>
        </w:rPr>
        <w:t>Stowarzyszenia.</w:t>
      </w:r>
    </w:p>
    <w:p w14:paraId="17F6EF69" w14:textId="77777777" w:rsidR="00BE3ADF" w:rsidRPr="004C1225" w:rsidRDefault="00BE3ADF" w:rsidP="00BE3ADF">
      <w:pPr>
        <w:pStyle w:val="Akapitzlist"/>
        <w:widowControl/>
        <w:numPr>
          <w:ilvl w:val="0"/>
          <w:numId w:val="41"/>
        </w:numPr>
        <w:suppressAutoHyphens w:val="0"/>
        <w:spacing w:after="200" w:line="276" w:lineRule="auto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>Niniejszy Regulamin stanowi część wewnętrznej normatywnej dokumentacji Stowarzyszenia.</w:t>
      </w:r>
    </w:p>
    <w:p w14:paraId="774B441E" w14:textId="77777777" w:rsidR="00BE3ADF" w:rsidRPr="004C1225" w:rsidRDefault="00BE3ADF" w:rsidP="00BE3ADF">
      <w:pPr>
        <w:ind w:left="66"/>
        <w:jc w:val="center"/>
        <w:rPr>
          <w:rFonts w:ascii="Palatino Linotype" w:hAnsi="Palatino Linotype"/>
          <w:b/>
          <w:color w:val="auto"/>
        </w:rPr>
      </w:pPr>
      <w:r w:rsidRPr="004C1225">
        <w:rPr>
          <w:rFonts w:ascii="Palatino Linotype" w:hAnsi="Palatino Linotype"/>
          <w:b/>
          <w:color w:val="auto"/>
        </w:rPr>
        <w:t>§</w:t>
      </w:r>
      <w:r w:rsidR="001E173C" w:rsidRPr="004C1225">
        <w:rPr>
          <w:rFonts w:ascii="Palatino Linotype" w:hAnsi="Palatino Linotype"/>
          <w:b/>
          <w:color w:val="auto"/>
        </w:rPr>
        <w:t xml:space="preserve"> 14</w:t>
      </w:r>
      <w:r w:rsidRPr="004C1225">
        <w:rPr>
          <w:rFonts w:ascii="Palatino Linotype" w:hAnsi="Palatino Linotype"/>
          <w:b/>
          <w:color w:val="auto"/>
        </w:rPr>
        <w:t>.</w:t>
      </w:r>
    </w:p>
    <w:p w14:paraId="1D811CD9" w14:textId="77777777" w:rsidR="00BE3ADF" w:rsidRPr="004C1225" w:rsidRDefault="00BE3ADF" w:rsidP="00BE3ADF">
      <w:pPr>
        <w:ind w:left="66"/>
        <w:jc w:val="center"/>
        <w:rPr>
          <w:rFonts w:ascii="Palatino Linotype" w:hAnsi="Palatino Linotype"/>
          <w:b/>
          <w:color w:val="auto"/>
        </w:rPr>
      </w:pPr>
    </w:p>
    <w:p w14:paraId="04ED11DC" w14:textId="1803FA91" w:rsidR="004A1C8F" w:rsidRPr="004C1225" w:rsidRDefault="00BE3ADF" w:rsidP="00777989">
      <w:pPr>
        <w:ind w:left="66"/>
        <w:jc w:val="both"/>
        <w:rPr>
          <w:rFonts w:ascii="Palatino Linotype" w:hAnsi="Palatino Linotype"/>
          <w:color w:val="auto"/>
        </w:rPr>
      </w:pPr>
      <w:r w:rsidRPr="004C1225">
        <w:rPr>
          <w:rFonts w:ascii="Palatino Linotype" w:hAnsi="Palatino Linotype"/>
          <w:color w:val="auto"/>
        </w:rPr>
        <w:t xml:space="preserve">Regulamin Zarządu Stowarzyszenia Lokalna Grupa Działania Szlak Tatarski został uchwalony przez </w:t>
      </w:r>
      <w:r w:rsidR="0035086F" w:rsidRPr="004C1225">
        <w:rPr>
          <w:rFonts w:ascii="Palatino Linotype" w:hAnsi="Palatino Linotype"/>
          <w:color w:val="auto"/>
        </w:rPr>
        <w:t xml:space="preserve">WZC </w:t>
      </w:r>
      <w:r w:rsidRPr="004C1225">
        <w:rPr>
          <w:rFonts w:ascii="Palatino Linotype" w:hAnsi="Palatino Linotype"/>
          <w:color w:val="auto"/>
        </w:rPr>
        <w:t xml:space="preserve">w dniu </w:t>
      </w:r>
      <w:r w:rsidR="00E32C8F" w:rsidRPr="004C1225">
        <w:rPr>
          <w:rFonts w:ascii="Palatino Linotype" w:hAnsi="Palatino Linotype"/>
          <w:color w:val="auto"/>
        </w:rPr>
        <w:t>22 grudnia 2015 r.</w:t>
      </w:r>
      <w:r w:rsidR="00473F88" w:rsidRPr="004C1225">
        <w:rPr>
          <w:rFonts w:ascii="Palatino Linotype" w:hAnsi="Palatino Linotype"/>
          <w:color w:val="auto"/>
        </w:rPr>
        <w:t xml:space="preserve"> uchwałą Nr </w:t>
      </w:r>
      <w:r w:rsidR="005618FF" w:rsidRPr="004C1225">
        <w:rPr>
          <w:rFonts w:ascii="Palatino Linotype" w:hAnsi="Palatino Linotype"/>
          <w:color w:val="auto"/>
        </w:rPr>
        <w:t>2</w:t>
      </w:r>
      <w:r w:rsidR="00473F88" w:rsidRPr="004C1225">
        <w:rPr>
          <w:rFonts w:ascii="Palatino Linotype" w:hAnsi="Palatino Linotype"/>
          <w:color w:val="auto"/>
        </w:rPr>
        <w:t>/XII/2015</w:t>
      </w:r>
      <w:r w:rsidR="005618FF" w:rsidRPr="004C1225">
        <w:rPr>
          <w:rFonts w:ascii="Palatino Linotype" w:hAnsi="Palatino Linotype"/>
          <w:color w:val="auto"/>
        </w:rPr>
        <w:t>,</w:t>
      </w:r>
      <w:r w:rsidR="00473F88" w:rsidRPr="004C1225">
        <w:rPr>
          <w:rFonts w:ascii="Palatino Linotype" w:hAnsi="Palatino Linotype"/>
          <w:color w:val="auto"/>
        </w:rPr>
        <w:t xml:space="preserve"> </w:t>
      </w:r>
      <w:r w:rsidR="00F937C6" w:rsidRPr="004C1225">
        <w:rPr>
          <w:rFonts w:ascii="Palatino Linotype" w:hAnsi="Palatino Linotype"/>
          <w:color w:val="auto"/>
        </w:rPr>
        <w:t xml:space="preserve">zmieniony uchwałą Nr 2/VIII/2016 </w:t>
      </w:r>
      <w:r w:rsidR="00473F88" w:rsidRPr="004C1225">
        <w:rPr>
          <w:rFonts w:ascii="Palatino Linotype" w:hAnsi="Palatino Linotype"/>
          <w:color w:val="auto"/>
        </w:rPr>
        <w:t>z dnia</w:t>
      </w:r>
      <w:r w:rsidRPr="004C1225">
        <w:rPr>
          <w:rFonts w:ascii="Palatino Linotype" w:hAnsi="Palatino Linotype"/>
          <w:color w:val="auto"/>
        </w:rPr>
        <w:t xml:space="preserve"> </w:t>
      </w:r>
      <w:r w:rsidR="00FE0C93" w:rsidRPr="004C1225">
        <w:rPr>
          <w:rFonts w:ascii="Palatino Linotype" w:hAnsi="Palatino Linotype"/>
          <w:color w:val="auto"/>
        </w:rPr>
        <w:t>09 sierpn</w:t>
      </w:r>
      <w:r w:rsidRPr="004C1225">
        <w:rPr>
          <w:rFonts w:ascii="Palatino Linotype" w:hAnsi="Palatino Linotype"/>
          <w:color w:val="auto"/>
        </w:rPr>
        <w:t>i</w:t>
      </w:r>
      <w:r w:rsidR="00FE0C93" w:rsidRPr="004C1225">
        <w:rPr>
          <w:rFonts w:ascii="Palatino Linotype" w:hAnsi="Palatino Linotype"/>
          <w:color w:val="auto"/>
        </w:rPr>
        <w:t>a 2016 r</w:t>
      </w:r>
      <w:r w:rsidRPr="004C1225">
        <w:rPr>
          <w:rFonts w:ascii="Palatino Linotype" w:hAnsi="Palatino Linotype"/>
          <w:color w:val="auto"/>
        </w:rPr>
        <w:t>.</w:t>
      </w:r>
      <w:r w:rsidR="000F2DD0" w:rsidRPr="004C1225">
        <w:rPr>
          <w:rFonts w:ascii="Palatino Linotype" w:hAnsi="Palatino Linotype"/>
          <w:color w:val="auto"/>
        </w:rPr>
        <w:t>, zmieniony uchwałą Nr 2/II/2017 z dnia 24 lutego 2017 r</w:t>
      </w:r>
      <w:r w:rsidR="00A53213" w:rsidRPr="004C1225">
        <w:rPr>
          <w:rFonts w:ascii="Palatino Linotype" w:hAnsi="Palatino Linotype"/>
          <w:color w:val="auto"/>
        </w:rPr>
        <w:t xml:space="preserve">., zmieniony uchwałą Nr 3/XI/2022 r. </w:t>
      </w:r>
      <w:r w:rsidR="000F2DD0" w:rsidRPr="004C1225">
        <w:rPr>
          <w:rFonts w:ascii="Palatino Linotype" w:hAnsi="Palatino Linotype"/>
          <w:color w:val="auto"/>
        </w:rPr>
        <w:t xml:space="preserve"> </w:t>
      </w:r>
    </w:p>
    <w:sectPr w:rsidR="004A1C8F" w:rsidRPr="004C1225" w:rsidSect="00EB52BE">
      <w:footerReference w:type="default" r:id="rId7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014F7" w14:textId="77777777" w:rsidR="0029652E" w:rsidRDefault="0029652E" w:rsidP="00392EEE">
      <w:r>
        <w:separator/>
      </w:r>
    </w:p>
  </w:endnote>
  <w:endnote w:type="continuationSeparator" w:id="0">
    <w:p w14:paraId="2D6109B9" w14:textId="77777777" w:rsidR="0029652E" w:rsidRDefault="0029652E" w:rsidP="0039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924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DFC127F" w14:textId="77777777" w:rsidR="00677EEA" w:rsidRDefault="00EA6DA4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5959">
          <w:rPr>
            <w:noProof/>
          </w:rPr>
          <w:t>5</w:t>
        </w:r>
        <w:r>
          <w:rPr>
            <w:noProof/>
          </w:rPr>
          <w:fldChar w:fldCharType="end"/>
        </w:r>
        <w:r w:rsidR="00677EEA">
          <w:t xml:space="preserve"> | </w:t>
        </w:r>
        <w:r w:rsidR="00677EEA">
          <w:rPr>
            <w:color w:val="7F7F7F" w:themeColor="background1" w:themeShade="7F"/>
            <w:spacing w:val="60"/>
          </w:rPr>
          <w:t>Strona</w:t>
        </w:r>
      </w:p>
    </w:sdtContent>
  </w:sdt>
  <w:p w14:paraId="1A5E581F" w14:textId="77777777" w:rsidR="00677EEA" w:rsidRDefault="00677E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5A77B" w14:textId="77777777" w:rsidR="0029652E" w:rsidRDefault="0029652E" w:rsidP="00392EEE">
      <w:r>
        <w:separator/>
      </w:r>
    </w:p>
  </w:footnote>
  <w:footnote w:type="continuationSeparator" w:id="0">
    <w:p w14:paraId="3F4C9401" w14:textId="77777777" w:rsidR="0029652E" w:rsidRDefault="0029652E" w:rsidP="00392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C4B"/>
    <w:multiLevelType w:val="hybridMultilevel"/>
    <w:tmpl w:val="DAD6E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96916"/>
    <w:multiLevelType w:val="hybridMultilevel"/>
    <w:tmpl w:val="A13C2C4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030470"/>
    <w:multiLevelType w:val="hybridMultilevel"/>
    <w:tmpl w:val="075CAC74"/>
    <w:lvl w:ilvl="0" w:tplc="B7BE63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621C3"/>
    <w:multiLevelType w:val="hybridMultilevel"/>
    <w:tmpl w:val="3380FEB8"/>
    <w:lvl w:ilvl="0" w:tplc="DE526FD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4" w15:restartNumberingAfterBreak="0">
    <w:nsid w:val="10AB10F8"/>
    <w:multiLevelType w:val="hybridMultilevel"/>
    <w:tmpl w:val="6E24DA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91A16"/>
    <w:multiLevelType w:val="hybridMultilevel"/>
    <w:tmpl w:val="DA966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42D10"/>
    <w:multiLevelType w:val="hybridMultilevel"/>
    <w:tmpl w:val="D8E8B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87064"/>
    <w:multiLevelType w:val="hybridMultilevel"/>
    <w:tmpl w:val="8BDCEE8C"/>
    <w:lvl w:ilvl="0" w:tplc="C92AF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9C200D"/>
    <w:multiLevelType w:val="hybridMultilevel"/>
    <w:tmpl w:val="4D925EAC"/>
    <w:lvl w:ilvl="0" w:tplc="D05A91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5211CDC"/>
    <w:multiLevelType w:val="singleLevel"/>
    <w:tmpl w:val="DA0A3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180630"/>
    <w:multiLevelType w:val="hybridMultilevel"/>
    <w:tmpl w:val="FC74A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B0D6C"/>
    <w:multiLevelType w:val="hybridMultilevel"/>
    <w:tmpl w:val="101C563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C3B0DC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C4A4F7F"/>
    <w:multiLevelType w:val="hybridMultilevel"/>
    <w:tmpl w:val="E01643AA"/>
    <w:lvl w:ilvl="0" w:tplc="98E867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0532FCB"/>
    <w:multiLevelType w:val="hybridMultilevel"/>
    <w:tmpl w:val="6AA245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0E578E2"/>
    <w:multiLevelType w:val="hybridMultilevel"/>
    <w:tmpl w:val="A1BC5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76EDE"/>
    <w:multiLevelType w:val="hybridMultilevel"/>
    <w:tmpl w:val="0F64F55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63B420C"/>
    <w:multiLevelType w:val="hybridMultilevel"/>
    <w:tmpl w:val="8E2E0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A2E57"/>
    <w:multiLevelType w:val="hybridMultilevel"/>
    <w:tmpl w:val="99524F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E79FC"/>
    <w:multiLevelType w:val="hybridMultilevel"/>
    <w:tmpl w:val="CF207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E4AC9"/>
    <w:multiLevelType w:val="hybridMultilevel"/>
    <w:tmpl w:val="86CE04D6"/>
    <w:lvl w:ilvl="0" w:tplc="ACDE2A98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C7427D"/>
    <w:multiLevelType w:val="hybridMultilevel"/>
    <w:tmpl w:val="7BB2D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D24F5"/>
    <w:multiLevelType w:val="hybridMultilevel"/>
    <w:tmpl w:val="3D7E623C"/>
    <w:lvl w:ilvl="0" w:tplc="FB4A047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9ED6C8E"/>
    <w:multiLevelType w:val="hybridMultilevel"/>
    <w:tmpl w:val="517A37B6"/>
    <w:lvl w:ilvl="0" w:tplc="D37AA04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48F11BFE"/>
    <w:multiLevelType w:val="hybridMultilevel"/>
    <w:tmpl w:val="1D5CA84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AA8549F"/>
    <w:multiLevelType w:val="singleLevel"/>
    <w:tmpl w:val="DA0A3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C125A6"/>
    <w:multiLevelType w:val="hybridMultilevel"/>
    <w:tmpl w:val="CB5E4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C0ED1"/>
    <w:multiLevelType w:val="hybridMultilevel"/>
    <w:tmpl w:val="4B4E79E2"/>
    <w:lvl w:ilvl="0" w:tplc="69C2A61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832B4D"/>
    <w:multiLevelType w:val="hybridMultilevel"/>
    <w:tmpl w:val="DF08C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DD6170"/>
    <w:multiLevelType w:val="singleLevel"/>
    <w:tmpl w:val="DA0A31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1F31BFF"/>
    <w:multiLevelType w:val="singleLevel"/>
    <w:tmpl w:val="70B4179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31" w15:restartNumberingAfterBreak="0">
    <w:nsid w:val="5AC91DDB"/>
    <w:multiLevelType w:val="hybridMultilevel"/>
    <w:tmpl w:val="F9AAB562"/>
    <w:lvl w:ilvl="0" w:tplc="F4C4A1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191362"/>
    <w:multiLevelType w:val="hybridMultilevel"/>
    <w:tmpl w:val="48C28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B278E"/>
    <w:multiLevelType w:val="hybridMultilevel"/>
    <w:tmpl w:val="72F45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64003B"/>
    <w:multiLevelType w:val="hybridMultilevel"/>
    <w:tmpl w:val="DAD6E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8407EB"/>
    <w:multiLevelType w:val="hybridMultilevel"/>
    <w:tmpl w:val="C82CD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A0634A"/>
    <w:multiLevelType w:val="hybridMultilevel"/>
    <w:tmpl w:val="36E0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44384"/>
    <w:multiLevelType w:val="hybridMultilevel"/>
    <w:tmpl w:val="D332AC3C"/>
    <w:lvl w:ilvl="0" w:tplc="7ADE0890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984A9E"/>
    <w:multiLevelType w:val="hybridMultilevel"/>
    <w:tmpl w:val="76F88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6233C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EDE6F7B"/>
    <w:multiLevelType w:val="hybridMultilevel"/>
    <w:tmpl w:val="21BCAAA2"/>
    <w:lvl w:ilvl="0" w:tplc="32E4B4D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EF43A96"/>
    <w:multiLevelType w:val="hybridMultilevel"/>
    <w:tmpl w:val="1A14D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18"/>
  </w:num>
  <w:num w:numId="4">
    <w:abstractNumId w:val="7"/>
  </w:num>
  <w:num w:numId="5">
    <w:abstractNumId w:val="36"/>
  </w:num>
  <w:num w:numId="6">
    <w:abstractNumId w:val="13"/>
  </w:num>
  <w:num w:numId="7">
    <w:abstractNumId w:val="3"/>
  </w:num>
  <w:num w:numId="8">
    <w:abstractNumId w:val="41"/>
  </w:num>
  <w:num w:numId="9">
    <w:abstractNumId w:val="32"/>
  </w:num>
  <w:num w:numId="10">
    <w:abstractNumId w:val="2"/>
  </w:num>
  <w:num w:numId="11">
    <w:abstractNumId w:val="33"/>
  </w:num>
  <w:num w:numId="12">
    <w:abstractNumId w:val="27"/>
  </w:num>
  <w:num w:numId="13">
    <w:abstractNumId w:val="40"/>
  </w:num>
  <w:num w:numId="14">
    <w:abstractNumId w:val="26"/>
  </w:num>
  <w:num w:numId="15">
    <w:abstractNumId w:val="6"/>
  </w:num>
  <w:num w:numId="16">
    <w:abstractNumId w:val="22"/>
  </w:num>
  <w:num w:numId="17">
    <w:abstractNumId w:val="31"/>
  </w:num>
  <w:num w:numId="18">
    <w:abstractNumId w:val="8"/>
  </w:num>
  <w:num w:numId="19">
    <w:abstractNumId w:val="1"/>
  </w:num>
  <w:num w:numId="20">
    <w:abstractNumId w:val="11"/>
  </w:num>
  <w:num w:numId="21">
    <w:abstractNumId w:val="5"/>
  </w:num>
  <w:num w:numId="22">
    <w:abstractNumId w:val="15"/>
  </w:num>
  <w:num w:numId="23">
    <w:abstractNumId w:val="28"/>
  </w:num>
  <w:num w:numId="24">
    <w:abstractNumId w:val="23"/>
  </w:num>
  <w:num w:numId="25">
    <w:abstractNumId w:val="21"/>
  </w:num>
  <w:num w:numId="26">
    <w:abstractNumId w:val="14"/>
  </w:num>
  <w:num w:numId="27">
    <w:abstractNumId w:val="4"/>
  </w:num>
  <w:num w:numId="28">
    <w:abstractNumId w:val="17"/>
  </w:num>
  <w:num w:numId="29">
    <w:abstractNumId w:val="0"/>
  </w:num>
  <w:num w:numId="30">
    <w:abstractNumId w:val="29"/>
  </w:num>
  <w:num w:numId="31">
    <w:abstractNumId w:val="9"/>
  </w:num>
  <w:num w:numId="32">
    <w:abstractNumId w:val="25"/>
  </w:num>
  <w:num w:numId="33">
    <w:abstractNumId w:val="12"/>
  </w:num>
  <w:num w:numId="34">
    <w:abstractNumId w:val="30"/>
  </w:num>
  <w:num w:numId="35">
    <w:abstractNumId w:val="39"/>
  </w:num>
  <w:num w:numId="36">
    <w:abstractNumId w:val="34"/>
  </w:num>
  <w:num w:numId="37">
    <w:abstractNumId w:val="35"/>
  </w:num>
  <w:num w:numId="38">
    <w:abstractNumId w:val="24"/>
  </w:num>
  <w:num w:numId="39">
    <w:abstractNumId w:val="10"/>
  </w:num>
  <w:num w:numId="40">
    <w:abstractNumId w:val="16"/>
  </w:num>
  <w:num w:numId="41">
    <w:abstractNumId w:val="20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641"/>
    <w:rsid w:val="0001486B"/>
    <w:rsid w:val="0004249A"/>
    <w:rsid w:val="00056517"/>
    <w:rsid w:val="0007321E"/>
    <w:rsid w:val="000E3523"/>
    <w:rsid w:val="000E5004"/>
    <w:rsid w:val="000F2DD0"/>
    <w:rsid w:val="000F357A"/>
    <w:rsid w:val="00121675"/>
    <w:rsid w:val="001231CE"/>
    <w:rsid w:val="00142579"/>
    <w:rsid w:val="00151F92"/>
    <w:rsid w:val="001C1CE7"/>
    <w:rsid w:val="001C1D46"/>
    <w:rsid w:val="001E173C"/>
    <w:rsid w:val="001E455C"/>
    <w:rsid w:val="00216C13"/>
    <w:rsid w:val="0029652E"/>
    <w:rsid w:val="00313787"/>
    <w:rsid w:val="003212B7"/>
    <w:rsid w:val="0035086F"/>
    <w:rsid w:val="00372360"/>
    <w:rsid w:val="00392EEE"/>
    <w:rsid w:val="00473F88"/>
    <w:rsid w:val="004A1C8F"/>
    <w:rsid w:val="004A5F76"/>
    <w:rsid w:val="004C1225"/>
    <w:rsid w:val="00501D00"/>
    <w:rsid w:val="0050494D"/>
    <w:rsid w:val="005618FF"/>
    <w:rsid w:val="005648E9"/>
    <w:rsid w:val="0058287B"/>
    <w:rsid w:val="005D53A0"/>
    <w:rsid w:val="005E0903"/>
    <w:rsid w:val="00677EEA"/>
    <w:rsid w:val="006E6AF5"/>
    <w:rsid w:val="00727B9C"/>
    <w:rsid w:val="0077296E"/>
    <w:rsid w:val="00777989"/>
    <w:rsid w:val="007843E8"/>
    <w:rsid w:val="007C4BA5"/>
    <w:rsid w:val="008B194D"/>
    <w:rsid w:val="008B7130"/>
    <w:rsid w:val="009619A1"/>
    <w:rsid w:val="009A0FDC"/>
    <w:rsid w:val="009A7B97"/>
    <w:rsid w:val="00A3007F"/>
    <w:rsid w:val="00A53213"/>
    <w:rsid w:val="00B0097E"/>
    <w:rsid w:val="00B146B1"/>
    <w:rsid w:val="00B23526"/>
    <w:rsid w:val="00B81372"/>
    <w:rsid w:val="00B941E9"/>
    <w:rsid w:val="00BE3ADF"/>
    <w:rsid w:val="00BE7A9B"/>
    <w:rsid w:val="00C95E35"/>
    <w:rsid w:val="00CA6F68"/>
    <w:rsid w:val="00CB1736"/>
    <w:rsid w:val="00CD5B77"/>
    <w:rsid w:val="00D066D8"/>
    <w:rsid w:val="00DA00F3"/>
    <w:rsid w:val="00DA61C0"/>
    <w:rsid w:val="00DB494F"/>
    <w:rsid w:val="00DE5A64"/>
    <w:rsid w:val="00E22D95"/>
    <w:rsid w:val="00E32C8F"/>
    <w:rsid w:val="00E34434"/>
    <w:rsid w:val="00E94472"/>
    <w:rsid w:val="00EA6DA4"/>
    <w:rsid w:val="00EB52BE"/>
    <w:rsid w:val="00EE5641"/>
    <w:rsid w:val="00F25959"/>
    <w:rsid w:val="00F37785"/>
    <w:rsid w:val="00F937C6"/>
    <w:rsid w:val="00FE0C93"/>
    <w:rsid w:val="00FE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1B04"/>
  <w15:docId w15:val="{D96E4B25-B338-444C-BAFD-5685EB2B8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64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6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E56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564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EE5641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EE5641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6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641"/>
    <w:rPr>
      <w:rFonts w:ascii="Tahoma" w:eastAsia="Lucida Sans Unicode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1059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ZARZĄDU</vt:lpstr>
    </vt:vector>
  </TitlesOfParts>
  <Company>Załącznik Nr 1 do Uchwały Nr 3/XI/2022 r. Walnego Zebrania Członków Stowarzyszenia Lokalna Grupa Działania Szlak Tatarski z dnia 18 listopada 2022 r.</Company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ZARZĄDU</dc:title>
  <dc:subject>STOWARZYSZENIA LOKALNA GRUPA DZIAŁANIA SZLAK TATARSKI</dc:subject>
  <dc:creator>user</dc:creator>
  <cp:keywords/>
  <dc:description/>
  <cp:lastModifiedBy>user</cp:lastModifiedBy>
  <cp:revision>45</cp:revision>
  <cp:lastPrinted>2017-05-10T09:33:00Z</cp:lastPrinted>
  <dcterms:created xsi:type="dcterms:W3CDTF">2022-11-24T12:29:00Z</dcterms:created>
  <dcterms:modified xsi:type="dcterms:W3CDTF">2022-12-02T13:22:00Z</dcterms:modified>
</cp:coreProperties>
</file>